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67782428"/>
        <w:docPartObj>
          <w:docPartGallery w:val="Cover Pages"/>
          <w:docPartUnique/>
        </w:docPartObj>
      </w:sdtPr>
      <w:sdtEndPr>
        <w:rPr>
          <w:b/>
          <w:bCs/>
        </w:rPr>
      </w:sdtEndPr>
      <w:sdtContent>
        <w:p w14:paraId="272D2FCE" w14:textId="0F417505" w:rsidR="005161AE" w:rsidRDefault="005161AE">
          <w:r>
            <w:rPr>
              <w:noProof/>
            </w:rPr>
            <mc:AlternateContent>
              <mc:Choice Requires="wps">
                <w:drawing>
                  <wp:anchor distT="0" distB="0" distL="114300" distR="114300" simplePos="0" relativeHeight="251659264" behindDoc="0" locked="0" layoutInCell="1" allowOverlap="1" wp14:anchorId="21E252EF" wp14:editId="02945BDE">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8890" b="2540"/>
                    <wp:wrapNone/>
                    <wp:docPr id="471" name="Rektange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wps:spPr>
                          <wps:txbx>
                            <w:txbxContent>
                              <w:sdt>
                                <w:sdtPr>
                                  <w:rPr>
                                    <w:b/>
                                    <w:bCs/>
                                    <w:caps/>
                                    <w:color w:val="FFFFFF" w:themeColor="background1"/>
                                    <w:sz w:val="80"/>
                                    <w:szCs w:val="80"/>
                                  </w:rPr>
                                  <w:alias w:val="Titel"/>
                                  <w:id w:val="-1275550102"/>
                                  <w:dataBinding w:prefixMappings="xmlns:ns0='http://schemas.openxmlformats.org/package/2006/metadata/core-properties' xmlns:ns1='http://purl.org/dc/elements/1.1/'" w:xpath="/ns0:coreProperties[1]/ns1:title[1]" w:storeItemID="{6C3C8BC8-F283-45AE-878A-BAB7291924A1}"/>
                                  <w:text/>
                                </w:sdtPr>
                                <w:sdtEndPr/>
                                <w:sdtContent>
                                  <w:p w14:paraId="052C35C8" w14:textId="4289C224" w:rsidR="005161AE" w:rsidRDefault="005161AE">
                                    <w:pPr>
                                      <w:pStyle w:val="Titel"/>
                                      <w:jc w:val="right"/>
                                      <w:rPr>
                                        <w:caps/>
                                        <w:color w:val="FFFFFF" w:themeColor="background1"/>
                                        <w:sz w:val="80"/>
                                        <w:szCs w:val="80"/>
                                      </w:rPr>
                                    </w:pPr>
                                    <w:r w:rsidRPr="004D7ED8">
                                      <w:rPr>
                                        <w:b/>
                                        <w:bCs/>
                                        <w:caps/>
                                        <w:color w:val="FFFFFF" w:themeColor="background1"/>
                                        <w:sz w:val="80"/>
                                        <w:szCs w:val="80"/>
                                      </w:rPr>
                                      <w:t>Bilag</w:t>
                                    </w:r>
                                  </w:p>
                                </w:sdtContent>
                              </w:sdt>
                              <w:p w14:paraId="0C17EB56" w14:textId="77777777" w:rsidR="005161AE" w:rsidRDefault="005161AE">
                                <w:pPr>
                                  <w:spacing w:before="240"/>
                                  <w:ind w:left="720"/>
                                  <w:jc w:val="right"/>
                                  <w:rPr>
                                    <w:color w:val="FFFFFF" w:themeColor="background1"/>
                                  </w:rPr>
                                </w:pPr>
                              </w:p>
                              <w:sdt>
                                <w:sdtPr>
                                  <w:rPr>
                                    <w:rFonts w:asciiTheme="majorHAnsi" w:eastAsiaTheme="majorEastAsia" w:hAnsiTheme="majorHAnsi" w:cstheme="majorBidi"/>
                                    <w:b/>
                                    <w:bCs/>
                                    <w:color w:val="FFFFFF" w:themeColor="background1"/>
                                    <w:spacing w:val="-10"/>
                                    <w:kern w:val="28"/>
                                    <w:sz w:val="44"/>
                                    <w:szCs w:val="44"/>
                                    <w:lang w:eastAsia="da-DK"/>
                                  </w:rPr>
                                  <w:alias w:val="Resume"/>
                                  <w:id w:val="-1812170092"/>
                                  <w:dataBinding w:prefixMappings="xmlns:ns0='http://schemas.microsoft.com/office/2006/coverPageProps'" w:xpath="/ns0:CoverPageProperties[1]/ns0:Abstract[1]" w:storeItemID="{55AF091B-3C7A-41E3-B477-F2FDAA23CFDA}"/>
                                  <w:text/>
                                </w:sdtPr>
                                <w:sdtEndPr/>
                                <w:sdtContent>
                                  <w:p w14:paraId="0CAC0621" w14:textId="47A6E655" w:rsidR="005161AE" w:rsidRDefault="005161AE">
                                    <w:pPr>
                                      <w:spacing w:before="240"/>
                                      <w:ind w:left="1008"/>
                                      <w:jc w:val="right"/>
                                      <w:rPr>
                                        <w:color w:val="FFFFFF" w:themeColor="background1"/>
                                      </w:rPr>
                                    </w:pPr>
                                    <w:r w:rsidRPr="005161AE">
                                      <w:rPr>
                                        <w:rFonts w:asciiTheme="majorHAnsi" w:eastAsiaTheme="majorEastAsia" w:hAnsiTheme="majorHAnsi" w:cstheme="majorBidi"/>
                                        <w:b/>
                                        <w:bCs/>
                                        <w:color w:val="FFFFFF" w:themeColor="background1"/>
                                        <w:spacing w:val="-10"/>
                                        <w:kern w:val="28"/>
                                        <w:sz w:val="44"/>
                                        <w:szCs w:val="44"/>
                                        <w:lang w:eastAsia="da-DK"/>
                                      </w:rPr>
                                      <w:t>Levering af sundhedsydelser på det Specialiserede Socialområde</w:t>
                                    </w:r>
                                    <w:r>
                                      <w:rPr>
                                        <w:rFonts w:asciiTheme="majorHAnsi" w:eastAsiaTheme="majorEastAsia" w:hAnsiTheme="majorHAnsi" w:cstheme="majorBidi"/>
                                        <w:b/>
                                        <w:bCs/>
                                        <w:color w:val="FFFFFF" w:themeColor="background1"/>
                                        <w:spacing w:val="-10"/>
                                        <w:kern w:val="28"/>
                                        <w:sz w:val="44"/>
                                        <w:szCs w:val="44"/>
                                        <w:lang w:eastAsia="da-DK"/>
                                      </w:rPr>
                                      <w:t xml:space="preserve"> - Nordjylland</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21E252EF" id="Rektangel 16" o:spid="_x0000_s1026"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" fillcolor="#052f61 [3204]" stroked="f">
                    <v:textbox inset="21.6pt,1in,21.6pt">
                      <w:txbxContent>
                        <w:sdt>
                          <w:sdtPr>
                            <w:rPr>
                              <w:b/>
                              <w:bCs/>
                              <w:caps/>
                              <w:color w:val="FFFFFF" w:themeColor="background1"/>
                              <w:sz w:val="80"/>
                              <w:szCs w:val="80"/>
                            </w:rPr>
                            <w:alias w:val="Titel"/>
                            <w:id w:val="-1275550102"/>
                            <w:dataBinding w:prefixMappings="xmlns:ns0='http://schemas.openxmlformats.org/package/2006/metadata/core-properties' xmlns:ns1='http://purl.org/dc/elements/1.1/'" w:xpath="/ns0:coreProperties[1]/ns1:title[1]" w:storeItemID="{6C3C8BC8-F283-45AE-878A-BAB7291924A1}"/>
                            <w:text/>
                          </w:sdtPr>
                          <w:sdtContent>
                            <w:p w14:paraId="052C35C8" w14:textId="4289C224" w:rsidR="005161AE" w:rsidRDefault="005161AE">
                              <w:pPr>
                                <w:pStyle w:val="Titel"/>
                                <w:jc w:val="right"/>
                                <w:rPr>
                                  <w:caps/>
                                  <w:color w:val="FFFFFF" w:themeColor="background1"/>
                                  <w:sz w:val="80"/>
                                  <w:szCs w:val="80"/>
                                </w:rPr>
                              </w:pPr>
                              <w:r w:rsidRPr="004D7ED8">
                                <w:rPr>
                                  <w:b/>
                                  <w:bCs/>
                                  <w:caps/>
                                  <w:color w:val="FFFFFF" w:themeColor="background1"/>
                                  <w:sz w:val="80"/>
                                  <w:szCs w:val="80"/>
                                </w:rPr>
                                <w:t>Bilag</w:t>
                              </w:r>
                            </w:p>
                          </w:sdtContent>
                        </w:sdt>
                        <w:p w14:paraId="0C17EB56" w14:textId="77777777" w:rsidR="005161AE" w:rsidRDefault="005161AE">
                          <w:pPr>
                            <w:spacing w:before="240"/>
                            <w:ind w:left="720"/>
                            <w:jc w:val="right"/>
                            <w:rPr>
                              <w:color w:val="FFFFFF" w:themeColor="background1"/>
                            </w:rPr>
                          </w:pPr>
                        </w:p>
                        <w:sdt>
                          <w:sdtPr>
                            <w:rPr>
                              <w:rFonts w:asciiTheme="majorHAnsi" w:eastAsiaTheme="majorEastAsia" w:hAnsiTheme="majorHAnsi" w:cstheme="majorBidi"/>
                              <w:b/>
                              <w:bCs/>
                              <w:color w:val="FFFFFF" w:themeColor="background1"/>
                              <w:spacing w:val="-10"/>
                              <w:kern w:val="28"/>
                              <w:sz w:val="44"/>
                              <w:szCs w:val="44"/>
                              <w:lang w:eastAsia="da-DK"/>
                            </w:rPr>
                            <w:alias w:val="Resume"/>
                            <w:id w:val="-1812170092"/>
                            <w:dataBinding w:prefixMappings="xmlns:ns0='http://schemas.microsoft.com/office/2006/coverPageProps'" w:xpath="/ns0:CoverPageProperties[1]/ns0:Abstract[1]" w:storeItemID="{55AF091B-3C7A-41E3-B477-F2FDAA23CFDA}"/>
                            <w:text/>
                          </w:sdtPr>
                          <w:sdtContent>
                            <w:p w14:paraId="0CAC0621" w14:textId="47A6E655" w:rsidR="005161AE" w:rsidRDefault="005161AE">
                              <w:pPr>
                                <w:spacing w:before="240"/>
                                <w:ind w:left="1008"/>
                                <w:jc w:val="right"/>
                                <w:rPr>
                                  <w:color w:val="FFFFFF" w:themeColor="background1"/>
                                </w:rPr>
                              </w:pPr>
                              <w:r w:rsidRPr="005161AE">
                                <w:rPr>
                                  <w:rFonts w:asciiTheme="majorHAnsi" w:eastAsiaTheme="majorEastAsia" w:hAnsiTheme="majorHAnsi" w:cstheme="majorBidi"/>
                                  <w:b/>
                                  <w:bCs/>
                                  <w:color w:val="FFFFFF" w:themeColor="background1"/>
                                  <w:spacing w:val="-10"/>
                                  <w:kern w:val="28"/>
                                  <w:sz w:val="44"/>
                                  <w:szCs w:val="44"/>
                                  <w:lang w:eastAsia="da-DK"/>
                                </w:rPr>
                                <w:t>Levering af sundhedsydelser på det Specialiserede Socialområde</w:t>
                              </w:r>
                              <w:r>
                                <w:rPr>
                                  <w:rFonts w:asciiTheme="majorHAnsi" w:eastAsiaTheme="majorEastAsia" w:hAnsiTheme="majorHAnsi" w:cstheme="majorBidi"/>
                                  <w:b/>
                                  <w:bCs/>
                                  <w:color w:val="FFFFFF" w:themeColor="background1"/>
                                  <w:spacing w:val="-10"/>
                                  <w:kern w:val="28"/>
                                  <w:sz w:val="44"/>
                                  <w:szCs w:val="44"/>
                                  <w:lang w:eastAsia="da-DK"/>
                                </w:rPr>
                                <w:t xml:space="preserve"> - Nordjylland</w:t>
                              </w:r>
                            </w:p>
                          </w:sdtContent>
                        </w:sdt>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1094FA3D" wp14:editId="3E50BE8B">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5080" b="2540"/>
                    <wp:wrapNone/>
                    <wp:docPr id="472" name="Rektangel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b/>
                                    <w:bCs/>
                                    <w:color w:val="FFFFFF" w:themeColor="background1"/>
                                    <w:sz w:val="44"/>
                                    <w:szCs w:val="44"/>
                                  </w:rPr>
                                  <w:alias w:val="Undertitel"/>
                                  <w:id w:val="-505288762"/>
                                  <w:dataBinding w:prefixMappings="xmlns:ns0='http://schemas.openxmlformats.org/package/2006/metadata/core-properties' xmlns:ns1='http://purl.org/dc/elements/1.1/'" w:xpath="/ns0:coreProperties[1]/ns1:subject[1]" w:storeItemID="{6C3C8BC8-F283-45AE-878A-BAB7291924A1}"/>
                                  <w:text/>
                                </w:sdtPr>
                                <w:sdtEndPr/>
                                <w:sdtContent>
                                  <w:p w14:paraId="7FC5E865" w14:textId="5D3C7BB2" w:rsidR="005161AE" w:rsidRPr="005161AE" w:rsidRDefault="005161AE">
                                    <w:pPr>
                                      <w:pStyle w:val="Undertitel"/>
                                      <w:rPr>
                                        <w:rFonts w:cstheme="minorBidi"/>
                                        <w:b/>
                                        <w:bCs/>
                                        <w:color w:val="FFFFFF" w:themeColor="background1"/>
                                        <w:sz w:val="44"/>
                                        <w:szCs w:val="44"/>
                                      </w:rPr>
                                    </w:pPr>
                                    <w:r w:rsidRPr="005161AE">
                                      <w:rPr>
                                        <w:rFonts w:cstheme="minorBidi"/>
                                        <w:b/>
                                        <w:bCs/>
                                        <w:color w:val="FFFFFF" w:themeColor="background1"/>
                                        <w:sz w:val="44"/>
                                        <w:szCs w:val="44"/>
                                      </w:rPr>
                                      <w:t>2024</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1094FA3D" id="Rektangel 472"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" fillcolor="#146194 [3215]" stroked="f" strokeweight="1.25pt">
                    <v:stroke endcap="round"/>
                    <v:textbox inset="14.4pt,,14.4pt">
                      <w:txbxContent>
                        <w:sdt>
                          <w:sdtPr>
                            <w:rPr>
                              <w:rFonts w:cstheme="minorBidi"/>
                              <w:b/>
                              <w:bCs/>
                              <w:color w:val="FFFFFF" w:themeColor="background1"/>
                              <w:sz w:val="44"/>
                              <w:szCs w:val="44"/>
                            </w:rPr>
                            <w:alias w:val="Undertitel"/>
                            <w:id w:val="-505288762"/>
                            <w:dataBinding w:prefixMappings="xmlns:ns0='http://schemas.openxmlformats.org/package/2006/metadata/core-properties' xmlns:ns1='http://purl.org/dc/elements/1.1/'" w:xpath="/ns0:coreProperties[1]/ns1:subject[1]" w:storeItemID="{6C3C8BC8-F283-45AE-878A-BAB7291924A1}"/>
                            <w:text/>
                          </w:sdtPr>
                          <w:sdtContent>
                            <w:p w14:paraId="7FC5E865" w14:textId="5D3C7BB2" w:rsidR="005161AE" w:rsidRPr="005161AE" w:rsidRDefault="005161AE">
                              <w:pPr>
                                <w:pStyle w:val="Undertitel"/>
                                <w:rPr>
                                  <w:rFonts w:cstheme="minorBidi"/>
                                  <w:b/>
                                  <w:bCs/>
                                  <w:color w:val="FFFFFF" w:themeColor="background1"/>
                                  <w:sz w:val="44"/>
                                  <w:szCs w:val="44"/>
                                </w:rPr>
                              </w:pPr>
                              <w:r w:rsidRPr="005161AE">
                                <w:rPr>
                                  <w:rFonts w:cstheme="minorBidi"/>
                                  <w:b/>
                                  <w:bCs/>
                                  <w:color w:val="FFFFFF" w:themeColor="background1"/>
                                  <w:sz w:val="44"/>
                                  <w:szCs w:val="44"/>
                                </w:rPr>
                                <w:t>2024</w:t>
                              </w:r>
                            </w:p>
                          </w:sdtContent>
                        </w:sdt>
                      </w:txbxContent>
                    </v:textbox>
                    <w10:wrap anchorx="page" anchory="page"/>
                  </v:rect>
                </w:pict>
              </mc:Fallback>
            </mc:AlternateContent>
          </w:r>
        </w:p>
        <w:p w14:paraId="0B8FACBC" w14:textId="77777777" w:rsidR="005161AE" w:rsidRDefault="005161AE"/>
        <w:p w14:paraId="638B2CAF" w14:textId="0C9CB057" w:rsidR="005161AE" w:rsidRDefault="005161AE">
          <w:pPr>
            <w:rPr>
              <w:rFonts w:asciiTheme="majorHAnsi" w:eastAsiaTheme="majorEastAsia" w:hAnsiTheme="majorHAnsi" w:cstheme="majorBidi"/>
              <w:b/>
              <w:bCs/>
              <w:color w:val="032348" w:themeColor="accent1" w:themeShade="BF"/>
              <w:sz w:val="32"/>
              <w:szCs w:val="32"/>
            </w:rPr>
          </w:pPr>
          <w:r>
            <w:rPr>
              <w:b/>
              <w:bCs/>
            </w:rPr>
            <w:br w:type="page"/>
          </w:r>
        </w:p>
      </w:sdtContent>
    </w:sdt>
    <w:p w14:paraId="7621A769" w14:textId="37B2DB13" w:rsidR="002266E9" w:rsidRPr="009F2573" w:rsidRDefault="00F966DD" w:rsidP="009F2573">
      <w:pPr>
        <w:pStyle w:val="Overskrift1"/>
        <w:rPr>
          <w:b/>
          <w:bCs/>
        </w:rPr>
      </w:pPr>
      <w:r w:rsidRPr="009F2573">
        <w:rPr>
          <w:b/>
          <w:bCs/>
        </w:rPr>
        <w:lastRenderedPageBreak/>
        <w:t>Lokal s</w:t>
      </w:r>
      <w:r w:rsidR="008571AA" w:rsidRPr="009F2573">
        <w:rPr>
          <w:b/>
          <w:bCs/>
        </w:rPr>
        <w:t xml:space="preserve">amarbejdsaftale mellem </w:t>
      </w:r>
      <w:r w:rsidR="00714B9D" w:rsidRPr="009F2573">
        <w:rPr>
          <w:b/>
          <w:bCs/>
        </w:rPr>
        <w:t>på det specialisere</w:t>
      </w:r>
      <w:r w:rsidR="002266E9" w:rsidRPr="009F2573">
        <w:rPr>
          <w:b/>
          <w:bCs/>
        </w:rPr>
        <w:t xml:space="preserve">de socialområde </w:t>
      </w:r>
      <w:r w:rsidRPr="009F2573">
        <w:rPr>
          <w:b/>
          <w:bCs/>
        </w:rPr>
        <w:t xml:space="preserve">mellem </w:t>
      </w:r>
      <w:r w:rsidR="00AD3352" w:rsidRPr="009F2573">
        <w:rPr>
          <w:b/>
          <w:bCs/>
        </w:rPr>
        <w:t>bo</w:t>
      </w:r>
      <w:r w:rsidR="001D17F1" w:rsidRPr="009F2573">
        <w:rPr>
          <w:b/>
          <w:bCs/>
        </w:rPr>
        <w:t>tilbud</w:t>
      </w:r>
      <w:r w:rsidR="00793626" w:rsidRPr="009F2573">
        <w:rPr>
          <w:b/>
          <w:bCs/>
        </w:rPr>
        <w:t xml:space="preserve"> </w:t>
      </w:r>
      <w:r w:rsidR="00793626" w:rsidRPr="009F2573">
        <w:rPr>
          <w:b/>
          <w:bCs/>
          <w:highlight w:val="green"/>
        </w:rPr>
        <w:t>xx</w:t>
      </w:r>
      <w:r w:rsidR="001D17F1" w:rsidRPr="009F2573">
        <w:rPr>
          <w:b/>
          <w:bCs/>
        </w:rPr>
        <w:t xml:space="preserve"> </w:t>
      </w:r>
      <w:r w:rsidR="00793626" w:rsidRPr="009F2573">
        <w:rPr>
          <w:b/>
          <w:bCs/>
        </w:rPr>
        <w:t xml:space="preserve">og </w:t>
      </w:r>
      <w:r w:rsidR="00793626" w:rsidRPr="009F2573">
        <w:rPr>
          <w:b/>
          <w:bCs/>
          <w:highlight w:val="green"/>
        </w:rPr>
        <w:t>xx</w:t>
      </w:r>
      <w:r w:rsidR="001D17F1" w:rsidRPr="009F2573">
        <w:rPr>
          <w:b/>
          <w:bCs/>
        </w:rPr>
        <w:t xml:space="preserve"> kommune</w:t>
      </w:r>
    </w:p>
    <w:p w14:paraId="4FB0FFD7" w14:textId="77777777" w:rsidR="009F2573" w:rsidRDefault="009F2573" w:rsidP="00566756"/>
    <w:p w14:paraId="0A33BE7F" w14:textId="11D5E1AA" w:rsidR="00566756" w:rsidRDefault="00566756" w:rsidP="00566756">
      <w:r>
        <w:t xml:space="preserve">Nærværende </w:t>
      </w:r>
      <w:r w:rsidR="00156CB1">
        <w:t>bilag</w:t>
      </w:r>
      <w:r>
        <w:t xml:space="preserve"> til lokal samarbejdsaftale er et bilag til den overordnede samarbejdsmodel for levering af sundhedsydelser på botilbud i Nordjylland (link). </w:t>
      </w:r>
    </w:p>
    <w:p w14:paraId="34DE6D59" w14:textId="52F17242" w:rsidR="00D02420" w:rsidRDefault="00D02420" w:rsidP="00566756">
      <w:r>
        <w:t>B</w:t>
      </w:r>
      <w:r w:rsidR="00156CB1">
        <w:t>ilaget</w:t>
      </w:r>
      <w:r>
        <w:t xml:space="preserve"> er godkendt af Den Administrative Styregruppe d. </w:t>
      </w:r>
      <w:r w:rsidR="00383717">
        <w:t>27. november 2024</w:t>
      </w:r>
    </w:p>
    <w:p w14:paraId="50E7C0A8" w14:textId="6F108F60" w:rsidR="00691890" w:rsidRDefault="00566756" w:rsidP="00566756">
      <w:r>
        <w:t>I den overordnede samarbejdsaftale, er det beskrevet hvad der er den overordnede ramme for samarbejdet om levering af sundheds</w:t>
      </w:r>
      <w:r w:rsidR="000C3C49">
        <w:t>ydelser</w:t>
      </w:r>
      <w:r>
        <w:t xml:space="preserve"> på botilbud, mens formålet med den lokale samarbejdsaftale er at nedfælde de lokale forhold, som parterne ønsker konkrete aftaler om. </w:t>
      </w:r>
      <w:r w:rsidR="0050228E">
        <w:t>Lokal s</w:t>
      </w:r>
      <w:r w:rsidR="00691890">
        <w:t>amarbejds</w:t>
      </w:r>
      <w:r w:rsidR="008571AA">
        <w:t xml:space="preserve">aftale </w:t>
      </w:r>
      <w:r w:rsidR="00667BC6">
        <w:t>an</w:t>
      </w:r>
      <w:r w:rsidR="00691890">
        <w:t>vendes som redskab til i fællesskab at fastsætte de lokale mål for indsatsen.</w:t>
      </w:r>
      <w:r w:rsidR="008571AA">
        <w:t xml:space="preserve"> </w:t>
      </w:r>
      <w:r w:rsidR="00667BC6">
        <w:t>Lederen på botilbuddet</w:t>
      </w:r>
      <w:r w:rsidR="008571AA">
        <w:t xml:space="preserve"> tager initiativ til at få sat udarbejdelse af samarbejdsaftaler på dagsordenen.</w:t>
      </w:r>
    </w:p>
    <w:p w14:paraId="65D6D568" w14:textId="37041EAE" w:rsidR="00A62D8C" w:rsidRDefault="00E72553">
      <w:r>
        <w:t>Den lokale s</w:t>
      </w:r>
      <w:r w:rsidR="008571AA">
        <w:t xml:space="preserve">amarbejdsaftale underskrives af </w:t>
      </w:r>
      <w:r w:rsidR="0029001C">
        <w:t xml:space="preserve">lederen fra botilbuddet, og </w:t>
      </w:r>
      <w:r w:rsidR="00C4275F">
        <w:t>en leder</w:t>
      </w:r>
      <w:r w:rsidR="0029001C">
        <w:t xml:space="preserve"> fra den kommunale sygepleje</w:t>
      </w:r>
      <w:r w:rsidR="00C4275F">
        <w:t>, som har</w:t>
      </w:r>
      <w:r w:rsidR="00587E15">
        <w:t xml:space="preserve"> fået uddelegeret</w:t>
      </w:r>
      <w:r w:rsidR="00C4275F">
        <w:t xml:space="preserve"> kompetence til at indgå en aftale</w:t>
      </w:r>
    </w:p>
    <w:p w14:paraId="2B0A786A" w14:textId="77777777" w:rsidR="0050228E" w:rsidRDefault="0050228E"/>
    <w:p w14:paraId="169F768E" w14:textId="77777777" w:rsidR="003D14C7" w:rsidRPr="00896AE9" w:rsidRDefault="003D14C7" w:rsidP="003D14C7">
      <w:pPr>
        <w:pStyle w:val="Overskrift2"/>
        <w:rPr>
          <w:b/>
          <w:bCs/>
        </w:rPr>
      </w:pPr>
      <w:bookmarkStart w:id="0" w:name="_Toc156484151"/>
      <w:r w:rsidRPr="00896AE9">
        <w:rPr>
          <w:b/>
          <w:bCs/>
        </w:rPr>
        <w:t>Opgaver og ansvar</w:t>
      </w:r>
      <w:bookmarkEnd w:id="0"/>
    </w:p>
    <w:p w14:paraId="7E93F0F6" w14:textId="58AA497A" w:rsidR="003D14C7" w:rsidRPr="00D7729C" w:rsidRDefault="003D14C7" w:rsidP="003D14C7">
      <w:pPr>
        <w:pStyle w:val="pf0"/>
        <w:rPr>
          <w:rFonts w:asciiTheme="minorHAnsi" w:hAnsiTheme="minorHAnsi" w:cstheme="minorHAnsi"/>
          <w:sz w:val="22"/>
          <w:szCs w:val="22"/>
        </w:rPr>
      </w:pPr>
      <w:r w:rsidRPr="00D7729C">
        <w:rPr>
          <w:rFonts w:asciiTheme="minorHAnsi" w:hAnsiTheme="minorHAnsi" w:cstheme="minorHAnsi"/>
          <w:sz w:val="22"/>
          <w:szCs w:val="22"/>
        </w:rPr>
        <w:t xml:space="preserve">Denne del af den lokale samarbejdsaftale omfatter parternes aftaler vedr. opgaver og ansvar i relation til levering af sundhedsydelser </w:t>
      </w:r>
      <w:r w:rsidR="00882458">
        <w:rPr>
          <w:rFonts w:asciiTheme="minorHAnsi" w:hAnsiTheme="minorHAnsi" w:cstheme="minorHAnsi"/>
          <w:sz w:val="22"/>
          <w:szCs w:val="22"/>
        </w:rPr>
        <w:t>til borgere, der er på</w:t>
      </w:r>
      <w:r w:rsidRPr="00D7729C">
        <w:rPr>
          <w:rFonts w:asciiTheme="minorHAnsi" w:hAnsiTheme="minorHAnsi" w:cstheme="minorHAnsi"/>
          <w:sz w:val="22"/>
          <w:szCs w:val="22"/>
        </w:rPr>
        <w:t xml:space="preserve"> botilbuddet. </w:t>
      </w:r>
      <w:r w:rsidR="00882458">
        <w:rPr>
          <w:rFonts w:asciiTheme="minorHAnsi" w:hAnsiTheme="minorHAnsi" w:cstheme="minorHAnsi"/>
          <w:sz w:val="22"/>
          <w:szCs w:val="22"/>
        </w:rPr>
        <w:t xml:space="preserve">Det </w:t>
      </w:r>
      <w:r w:rsidR="00475D68">
        <w:rPr>
          <w:rFonts w:asciiTheme="minorHAnsi" w:hAnsiTheme="minorHAnsi" w:cstheme="minorHAnsi"/>
          <w:sz w:val="22"/>
          <w:szCs w:val="22"/>
        </w:rPr>
        <w:t xml:space="preserve">omfatter ydelser, som kan finde </w:t>
      </w:r>
      <w:r w:rsidR="00B26431">
        <w:rPr>
          <w:rFonts w:asciiTheme="minorHAnsi" w:hAnsiTheme="minorHAnsi" w:cstheme="minorHAnsi"/>
          <w:sz w:val="22"/>
          <w:szCs w:val="22"/>
        </w:rPr>
        <w:t>sted</w:t>
      </w:r>
      <w:r w:rsidR="00475D68">
        <w:rPr>
          <w:rFonts w:asciiTheme="minorHAnsi" w:hAnsiTheme="minorHAnsi" w:cstheme="minorHAnsi"/>
          <w:sz w:val="22"/>
          <w:szCs w:val="22"/>
        </w:rPr>
        <w:t xml:space="preserve"> </w:t>
      </w:r>
      <w:r w:rsidR="00882458">
        <w:rPr>
          <w:rFonts w:asciiTheme="minorHAnsi" w:hAnsiTheme="minorHAnsi" w:cstheme="minorHAnsi"/>
          <w:sz w:val="22"/>
          <w:szCs w:val="22"/>
        </w:rPr>
        <w:t>på</w:t>
      </w:r>
      <w:r w:rsidR="00B23AA7">
        <w:rPr>
          <w:rFonts w:asciiTheme="minorHAnsi" w:hAnsiTheme="minorHAnsi" w:cstheme="minorHAnsi"/>
          <w:sz w:val="22"/>
          <w:szCs w:val="22"/>
        </w:rPr>
        <w:t xml:space="preserve"> selve botilbuddet, men også på</w:t>
      </w:r>
      <w:r w:rsidR="00882458">
        <w:rPr>
          <w:rFonts w:asciiTheme="minorHAnsi" w:hAnsiTheme="minorHAnsi" w:cstheme="minorHAnsi"/>
          <w:sz w:val="22"/>
          <w:szCs w:val="22"/>
        </w:rPr>
        <w:t xml:space="preserve"> sundhedsklinik, telefonisk eller via interaktiv skærm/virtuelt.</w:t>
      </w:r>
    </w:p>
    <w:p w14:paraId="0C90033C" w14:textId="16237D94" w:rsidR="003D14C7" w:rsidRPr="00D7729C" w:rsidRDefault="003D14C7" w:rsidP="003D14C7">
      <w:pPr>
        <w:pStyle w:val="pf0"/>
        <w:rPr>
          <w:rFonts w:asciiTheme="minorHAnsi" w:hAnsiTheme="minorHAnsi" w:cstheme="minorHAnsi"/>
          <w:sz w:val="22"/>
          <w:szCs w:val="22"/>
        </w:rPr>
      </w:pPr>
      <w:r w:rsidRPr="00D7729C">
        <w:rPr>
          <w:rFonts w:asciiTheme="minorHAnsi" w:hAnsiTheme="minorHAnsi" w:cstheme="minorHAnsi"/>
          <w:sz w:val="22"/>
          <w:szCs w:val="22"/>
        </w:rPr>
        <w:t xml:space="preserve">I nedenstående tabeller er der mulighed for at beskrive en række sundhedsfaglige </w:t>
      </w:r>
      <w:r w:rsidR="00657CDD">
        <w:rPr>
          <w:rFonts w:asciiTheme="minorHAnsi" w:hAnsiTheme="minorHAnsi" w:cstheme="minorHAnsi"/>
          <w:sz w:val="22"/>
          <w:szCs w:val="22"/>
        </w:rPr>
        <w:t>opgaver</w:t>
      </w:r>
      <w:r w:rsidRPr="00D7729C">
        <w:rPr>
          <w:rFonts w:asciiTheme="minorHAnsi" w:hAnsiTheme="minorHAnsi" w:cstheme="minorHAnsi"/>
          <w:sz w:val="22"/>
          <w:szCs w:val="22"/>
        </w:rPr>
        <w:t>, der skal adresseres på botilbuddet</w:t>
      </w:r>
      <w:r>
        <w:rPr>
          <w:rFonts w:asciiTheme="minorHAnsi" w:hAnsiTheme="minorHAnsi" w:cstheme="minorHAnsi"/>
          <w:sz w:val="22"/>
          <w:szCs w:val="22"/>
        </w:rPr>
        <w:t xml:space="preserve"> (</w:t>
      </w:r>
      <w:r w:rsidR="00657CDD">
        <w:rPr>
          <w:rFonts w:asciiTheme="minorHAnsi" w:hAnsiTheme="minorHAnsi" w:cstheme="minorHAnsi"/>
          <w:sz w:val="22"/>
          <w:szCs w:val="22"/>
        </w:rPr>
        <w:t>grundlæggende</w:t>
      </w:r>
      <w:r>
        <w:rPr>
          <w:rFonts w:asciiTheme="minorHAnsi" w:hAnsiTheme="minorHAnsi" w:cstheme="minorHAnsi"/>
          <w:sz w:val="22"/>
          <w:szCs w:val="22"/>
        </w:rPr>
        <w:t xml:space="preserve"> og </w:t>
      </w:r>
      <w:r w:rsidR="00657CDD">
        <w:rPr>
          <w:rFonts w:asciiTheme="minorHAnsi" w:hAnsiTheme="minorHAnsi" w:cstheme="minorHAnsi"/>
          <w:sz w:val="22"/>
          <w:szCs w:val="22"/>
        </w:rPr>
        <w:t xml:space="preserve">komplekse </w:t>
      </w:r>
      <w:r>
        <w:rPr>
          <w:rFonts w:asciiTheme="minorHAnsi" w:hAnsiTheme="minorHAnsi" w:cstheme="minorHAnsi"/>
          <w:sz w:val="22"/>
          <w:szCs w:val="22"/>
        </w:rPr>
        <w:t>opgaver)</w:t>
      </w:r>
      <w:r w:rsidRPr="00D7729C">
        <w:rPr>
          <w:rFonts w:asciiTheme="minorHAnsi" w:hAnsiTheme="minorHAnsi" w:cstheme="minorHAnsi"/>
          <w:sz w:val="22"/>
          <w:szCs w:val="22"/>
        </w:rPr>
        <w:t xml:space="preserve">, som tager udgangspunkt i de lokale forhold og behov. </w:t>
      </w:r>
      <w:r>
        <w:rPr>
          <w:rFonts w:asciiTheme="minorHAnsi" w:hAnsiTheme="minorHAnsi" w:cstheme="minorHAnsi"/>
          <w:sz w:val="22"/>
          <w:szCs w:val="22"/>
        </w:rPr>
        <w:t xml:space="preserve">Parterne har mulighed for </w:t>
      </w:r>
      <w:r w:rsidR="00255166">
        <w:rPr>
          <w:rFonts w:asciiTheme="minorHAnsi" w:hAnsiTheme="minorHAnsi" w:cstheme="minorHAnsi"/>
          <w:sz w:val="22"/>
          <w:szCs w:val="22"/>
        </w:rPr>
        <w:t xml:space="preserve">at </w:t>
      </w:r>
      <w:r>
        <w:rPr>
          <w:rFonts w:asciiTheme="minorHAnsi" w:hAnsiTheme="minorHAnsi" w:cstheme="minorHAnsi"/>
          <w:sz w:val="22"/>
          <w:szCs w:val="22"/>
        </w:rPr>
        <w:t xml:space="preserve">klarlægge og gensidigt aftale konkret, hvem der har ansvaret for hvilke opgaver ift. de sundhedsfaglige situationer. </w:t>
      </w:r>
    </w:p>
    <w:p w14:paraId="154F1265" w14:textId="725EA63A" w:rsidR="00301BD7" w:rsidRDefault="00A60F0A" w:rsidP="003D14C7">
      <w:pPr>
        <w:pStyle w:val="pf0"/>
        <w:rPr>
          <w:rFonts w:asciiTheme="minorHAnsi" w:hAnsiTheme="minorHAnsi" w:cstheme="minorHAnsi"/>
          <w:sz w:val="22"/>
          <w:szCs w:val="22"/>
        </w:rPr>
      </w:pPr>
      <w:r>
        <w:rPr>
          <w:rFonts w:asciiTheme="minorHAnsi" w:hAnsiTheme="minorHAnsi" w:cstheme="minorHAnsi"/>
          <w:sz w:val="22"/>
          <w:szCs w:val="22"/>
        </w:rPr>
        <w:t>I skemaet henvises til personale på botilbuddet</w:t>
      </w:r>
      <w:r w:rsidR="003C59B7">
        <w:rPr>
          <w:rFonts w:asciiTheme="minorHAnsi" w:hAnsiTheme="minorHAnsi" w:cstheme="minorHAnsi"/>
          <w:sz w:val="22"/>
          <w:szCs w:val="22"/>
        </w:rPr>
        <w:t>. Sammensætningen af personale</w:t>
      </w:r>
      <w:r w:rsidR="00990F67">
        <w:rPr>
          <w:rFonts w:asciiTheme="minorHAnsi" w:hAnsiTheme="minorHAnsi" w:cstheme="minorHAnsi"/>
          <w:sz w:val="22"/>
          <w:szCs w:val="22"/>
        </w:rPr>
        <w:t xml:space="preserve">, der varetager </w:t>
      </w:r>
      <w:r w:rsidR="00EF09BE">
        <w:rPr>
          <w:rFonts w:asciiTheme="minorHAnsi" w:hAnsiTheme="minorHAnsi" w:cstheme="minorHAnsi"/>
          <w:sz w:val="22"/>
          <w:szCs w:val="22"/>
        </w:rPr>
        <w:t>sundhedsfaglige opgaver</w:t>
      </w:r>
      <w:r w:rsidR="003C59B7">
        <w:rPr>
          <w:rFonts w:asciiTheme="minorHAnsi" w:hAnsiTheme="minorHAnsi" w:cstheme="minorHAnsi"/>
          <w:sz w:val="22"/>
          <w:szCs w:val="22"/>
        </w:rPr>
        <w:t xml:space="preserve"> kan være forskelligt fra botilbud til botilbud</w:t>
      </w:r>
      <w:r w:rsidR="00EF09BE">
        <w:rPr>
          <w:rFonts w:asciiTheme="minorHAnsi" w:hAnsiTheme="minorHAnsi" w:cstheme="minorHAnsi"/>
          <w:sz w:val="22"/>
          <w:szCs w:val="22"/>
        </w:rPr>
        <w:t>:</w:t>
      </w:r>
      <w:r w:rsidR="003D14C7" w:rsidRPr="00E83FAD">
        <w:rPr>
          <w:rFonts w:asciiTheme="minorHAnsi" w:hAnsiTheme="minorHAnsi" w:cstheme="minorHAnsi"/>
          <w:sz w:val="22"/>
          <w:szCs w:val="22"/>
        </w:rPr>
        <w:t xml:space="preserve"> </w:t>
      </w:r>
    </w:p>
    <w:p w14:paraId="074DC6EF" w14:textId="682BC17A" w:rsidR="005F78CA" w:rsidRDefault="003D14C7" w:rsidP="00E8019D">
      <w:pPr>
        <w:pStyle w:val="pf0"/>
        <w:numPr>
          <w:ilvl w:val="0"/>
          <w:numId w:val="13"/>
        </w:numPr>
        <w:rPr>
          <w:rFonts w:asciiTheme="minorHAnsi" w:hAnsiTheme="minorHAnsi" w:cstheme="minorHAnsi"/>
          <w:sz w:val="22"/>
          <w:szCs w:val="22"/>
        </w:rPr>
      </w:pPr>
      <w:r w:rsidRPr="00E83FAD">
        <w:rPr>
          <w:rFonts w:asciiTheme="minorHAnsi" w:hAnsiTheme="minorHAnsi" w:cstheme="minorHAnsi"/>
          <w:sz w:val="22"/>
          <w:szCs w:val="22"/>
        </w:rPr>
        <w:t>Autoriserede sundhedspersoner</w:t>
      </w:r>
    </w:p>
    <w:p w14:paraId="66B4FF55" w14:textId="59042C7E" w:rsidR="00BF026D" w:rsidRDefault="00BF026D" w:rsidP="00E8019D">
      <w:pPr>
        <w:pStyle w:val="pf0"/>
        <w:numPr>
          <w:ilvl w:val="0"/>
          <w:numId w:val="13"/>
        </w:numPr>
        <w:rPr>
          <w:rFonts w:asciiTheme="minorHAnsi" w:hAnsiTheme="minorHAnsi" w:cstheme="minorHAnsi"/>
          <w:sz w:val="22"/>
          <w:szCs w:val="22"/>
        </w:rPr>
      </w:pPr>
      <w:r>
        <w:rPr>
          <w:rFonts w:asciiTheme="minorHAnsi" w:hAnsiTheme="minorHAnsi" w:cstheme="minorHAnsi"/>
          <w:sz w:val="22"/>
          <w:szCs w:val="22"/>
        </w:rPr>
        <w:t>Sundhedsfagligt personale må udføre</w:t>
      </w:r>
      <w:r w:rsidR="00E8019D">
        <w:rPr>
          <w:rFonts w:asciiTheme="minorHAnsi" w:hAnsiTheme="minorHAnsi" w:cstheme="minorHAnsi"/>
          <w:sz w:val="22"/>
          <w:szCs w:val="22"/>
        </w:rPr>
        <w:t xml:space="preserve"> opgaver indenfor eget uddannelsesfelt eller efter specifik oplæring og aftale med egen leder</w:t>
      </w:r>
    </w:p>
    <w:p w14:paraId="4FF87C14" w14:textId="008F6D2F" w:rsidR="009F2059" w:rsidRDefault="00F76F62" w:rsidP="00E8019D">
      <w:pPr>
        <w:pStyle w:val="pf0"/>
        <w:numPr>
          <w:ilvl w:val="0"/>
          <w:numId w:val="13"/>
        </w:numPr>
        <w:rPr>
          <w:rFonts w:asciiTheme="minorHAnsi" w:hAnsiTheme="minorHAnsi" w:cstheme="minorHAnsi"/>
          <w:sz w:val="22"/>
          <w:szCs w:val="22"/>
        </w:rPr>
      </w:pPr>
      <w:r>
        <w:rPr>
          <w:rFonts w:asciiTheme="minorHAnsi" w:hAnsiTheme="minorHAnsi" w:cstheme="minorHAnsi"/>
          <w:sz w:val="22"/>
          <w:szCs w:val="22"/>
        </w:rPr>
        <w:t>Pædago</w:t>
      </w:r>
      <w:r w:rsidR="009F2059">
        <w:rPr>
          <w:rFonts w:asciiTheme="minorHAnsi" w:hAnsiTheme="minorHAnsi" w:cstheme="minorHAnsi"/>
          <w:sz w:val="22"/>
          <w:szCs w:val="22"/>
        </w:rPr>
        <w:t>g</w:t>
      </w:r>
      <w:r>
        <w:rPr>
          <w:rFonts w:asciiTheme="minorHAnsi" w:hAnsiTheme="minorHAnsi" w:cstheme="minorHAnsi"/>
          <w:sz w:val="22"/>
          <w:szCs w:val="22"/>
        </w:rPr>
        <w:t>isk personale</w:t>
      </w:r>
      <w:r w:rsidR="00EF09BE">
        <w:rPr>
          <w:rFonts w:asciiTheme="minorHAnsi" w:hAnsiTheme="minorHAnsi" w:cstheme="minorHAnsi"/>
          <w:sz w:val="22"/>
          <w:szCs w:val="22"/>
        </w:rPr>
        <w:t xml:space="preserve"> eller andre personaler</w:t>
      </w:r>
      <w:r w:rsidR="009F2059">
        <w:rPr>
          <w:rFonts w:asciiTheme="minorHAnsi" w:hAnsiTheme="minorHAnsi" w:cstheme="minorHAnsi"/>
          <w:sz w:val="22"/>
          <w:szCs w:val="22"/>
        </w:rPr>
        <w:t xml:space="preserve"> må udføre sundhedsfaglige indsatser efter specifik oplæring og aftale med nærmeste leder</w:t>
      </w:r>
    </w:p>
    <w:p w14:paraId="0BD8BDA3" w14:textId="19B23320" w:rsidR="003D14C7" w:rsidRDefault="003D14C7" w:rsidP="003D14C7">
      <w:pPr>
        <w:pStyle w:val="pf0"/>
        <w:rPr>
          <w:rFonts w:asciiTheme="minorHAnsi" w:hAnsiTheme="minorHAnsi" w:cstheme="minorHAnsi"/>
          <w:sz w:val="22"/>
          <w:szCs w:val="22"/>
        </w:rPr>
      </w:pPr>
      <w:r w:rsidRPr="00E83FAD">
        <w:rPr>
          <w:rStyle w:val="cf01"/>
          <w:rFonts w:asciiTheme="minorHAnsi" w:hAnsiTheme="minorHAnsi" w:cstheme="minorHAnsi"/>
          <w:sz w:val="22"/>
          <w:szCs w:val="22"/>
        </w:rPr>
        <w:lastRenderedPageBreak/>
        <w:t>Opgaver efter Sundhedsloven kan komme flere steder fra:</w:t>
      </w:r>
      <w:r w:rsidRPr="00E83FAD">
        <w:rPr>
          <w:rFonts w:asciiTheme="minorHAnsi" w:hAnsiTheme="minorHAnsi" w:cstheme="minorHAnsi"/>
          <w:sz w:val="22"/>
          <w:szCs w:val="22"/>
        </w:rPr>
        <w:t xml:space="preserve"> </w:t>
      </w:r>
      <w:r w:rsidR="001F0067" w:rsidRPr="00E83FAD">
        <w:rPr>
          <w:rStyle w:val="cf01"/>
          <w:rFonts w:asciiTheme="minorHAnsi" w:hAnsiTheme="minorHAnsi" w:cstheme="minorHAnsi"/>
          <w:sz w:val="22"/>
          <w:szCs w:val="22"/>
        </w:rPr>
        <w:t>Egen læge</w:t>
      </w:r>
      <w:r w:rsidR="001F0067" w:rsidRPr="00E83FAD">
        <w:rPr>
          <w:rFonts w:asciiTheme="minorHAnsi" w:hAnsiTheme="minorHAnsi" w:cstheme="minorHAnsi"/>
          <w:sz w:val="22"/>
          <w:szCs w:val="22"/>
        </w:rPr>
        <w:t xml:space="preserve">, </w:t>
      </w:r>
      <w:r w:rsidR="001F0067" w:rsidRPr="00E83FAD">
        <w:rPr>
          <w:rStyle w:val="cf01"/>
          <w:rFonts w:asciiTheme="minorHAnsi" w:hAnsiTheme="minorHAnsi" w:cstheme="minorHAnsi"/>
          <w:sz w:val="22"/>
          <w:szCs w:val="22"/>
        </w:rPr>
        <w:t>Sygehuslæge</w:t>
      </w:r>
      <w:r w:rsidR="001F0067">
        <w:rPr>
          <w:rStyle w:val="cf01"/>
          <w:rFonts w:asciiTheme="minorHAnsi" w:hAnsiTheme="minorHAnsi" w:cstheme="minorHAnsi"/>
          <w:sz w:val="22"/>
          <w:szCs w:val="22"/>
        </w:rPr>
        <w:t>,</w:t>
      </w:r>
      <w:r w:rsidR="001F0067" w:rsidRPr="00E83FAD">
        <w:rPr>
          <w:rStyle w:val="cf01"/>
          <w:rFonts w:asciiTheme="minorHAnsi" w:hAnsiTheme="minorHAnsi" w:cstheme="minorHAnsi"/>
          <w:sz w:val="22"/>
          <w:szCs w:val="22"/>
        </w:rPr>
        <w:t xml:space="preserve"> speciallæge</w:t>
      </w:r>
      <w:r w:rsidR="001F0067">
        <w:rPr>
          <w:rStyle w:val="cf01"/>
          <w:rFonts w:asciiTheme="minorHAnsi" w:hAnsiTheme="minorHAnsi" w:cstheme="minorHAnsi"/>
          <w:sz w:val="22"/>
          <w:szCs w:val="22"/>
        </w:rPr>
        <w:t xml:space="preserve"> eller d</w:t>
      </w:r>
      <w:r w:rsidRPr="00E83FAD">
        <w:rPr>
          <w:rStyle w:val="cf01"/>
          <w:rFonts w:asciiTheme="minorHAnsi" w:hAnsiTheme="minorHAnsi" w:cstheme="minorHAnsi"/>
          <w:sz w:val="22"/>
          <w:szCs w:val="22"/>
        </w:rPr>
        <w:t xml:space="preserve">en kommunale </w:t>
      </w:r>
      <w:r w:rsidR="001F0067">
        <w:rPr>
          <w:rStyle w:val="cf01"/>
          <w:rFonts w:asciiTheme="minorHAnsi" w:hAnsiTheme="minorHAnsi" w:cstheme="minorHAnsi"/>
          <w:sz w:val="22"/>
          <w:szCs w:val="22"/>
        </w:rPr>
        <w:t>s</w:t>
      </w:r>
      <w:r w:rsidRPr="00E83FAD">
        <w:rPr>
          <w:rStyle w:val="cf01"/>
          <w:rFonts w:asciiTheme="minorHAnsi" w:hAnsiTheme="minorHAnsi" w:cstheme="minorHAnsi"/>
          <w:sz w:val="22"/>
          <w:szCs w:val="22"/>
        </w:rPr>
        <w:t>ygepleje, som</w:t>
      </w:r>
      <w:r w:rsidR="00E772C3">
        <w:rPr>
          <w:rStyle w:val="cf01"/>
          <w:rFonts w:asciiTheme="minorHAnsi" w:hAnsiTheme="minorHAnsi" w:cstheme="minorHAnsi"/>
          <w:sz w:val="22"/>
          <w:szCs w:val="22"/>
        </w:rPr>
        <w:t xml:space="preserve"> aftaler personlig </w:t>
      </w:r>
      <w:r w:rsidRPr="00E83FAD">
        <w:rPr>
          <w:rStyle w:val="cf01"/>
          <w:rFonts w:asciiTheme="minorHAnsi" w:hAnsiTheme="minorHAnsi" w:cstheme="minorHAnsi"/>
          <w:sz w:val="22"/>
          <w:szCs w:val="22"/>
        </w:rPr>
        <w:t>videredeleg</w:t>
      </w:r>
      <w:r w:rsidR="00E772C3">
        <w:rPr>
          <w:rStyle w:val="cf01"/>
          <w:rFonts w:asciiTheme="minorHAnsi" w:hAnsiTheme="minorHAnsi" w:cstheme="minorHAnsi"/>
          <w:sz w:val="22"/>
          <w:szCs w:val="22"/>
        </w:rPr>
        <w:t xml:space="preserve">ation </w:t>
      </w:r>
      <w:r w:rsidR="00255166">
        <w:rPr>
          <w:rStyle w:val="cf01"/>
          <w:rFonts w:asciiTheme="minorHAnsi" w:hAnsiTheme="minorHAnsi" w:cstheme="minorHAnsi"/>
          <w:sz w:val="22"/>
          <w:szCs w:val="22"/>
        </w:rPr>
        <w:t xml:space="preserve">med </w:t>
      </w:r>
      <w:r w:rsidRPr="00E83FAD">
        <w:rPr>
          <w:rStyle w:val="cf01"/>
          <w:rFonts w:asciiTheme="minorHAnsi" w:hAnsiTheme="minorHAnsi" w:cstheme="minorHAnsi"/>
          <w:sz w:val="22"/>
          <w:szCs w:val="22"/>
        </w:rPr>
        <w:t>personale</w:t>
      </w:r>
      <w:r w:rsidR="00255166">
        <w:rPr>
          <w:rStyle w:val="cf01"/>
          <w:rFonts w:asciiTheme="minorHAnsi" w:hAnsiTheme="minorHAnsi" w:cstheme="minorHAnsi"/>
          <w:sz w:val="22"/>
          <w:szCs w:val="22"/>
        </w:rPr>
        <w:t>/leder</w:t>
      </w:r>
      <w:r w:rsidRPr="00E83FAD">
        <w:rPr>
          <w:rStyle w:val="cf01"/>
          <w:rFonts w:asciiTheme="minorHAnsi" w:hAnsiTheme="minorHAnsi" w:cstheme="minorHAnsi"/>
          <w:sz w:val="22"/>
          <w:szCs w:val="22"/>
        </w:rPr>
        <w:t xml:space="preserve"> på botilbuddet</w:t>
      </w:r>
      <w:r w:rsidR="00255166">
        <w:rPr>
          <w:rFonts w:asciiTheme="minorHAnsi" w:hAnsiTheme="minorHAnsi" w:cstheme="minorHAnsi"/>
          <w:sz w:val="22"/>
          <w:szCs w:val="22"/>
        </w:rPr>
        <w:t>.</w:t>
      </w:r>
      <w:r w:rsidRPr="00E83FAD">
        <w:rPr>
          <w:rFonts w:asciiTheme="minorHAnsi" w:hAnsiTheme="minorHAnsi" w:cstheme="minorHAnsi"/>
          <w:sz w:val="22"/>
          <w:szCs w:val="22"/>
        </w:rPr>
        <w:t xml:space="preserve"> </w:t>
      </w:r>
    </w:p>
    <w:p w14:paraId="494BAFE2" w14:textId="12FCFDC0" w:rsidR="00C60ED7" w:rsidRPr="00FD26DB" w:rsidRDefault="00FD26DB" w:rsidP="00FD26DB">
      <w:pPr>
        <w:pStyle w:val="Overskrift2"/>
        <w:rPr>
          <w:b/>
          <w:bCs/>
        </w:rPr>
      </w:pPr>
      <w:r w:rsidRPr="00FD26DB">
        <w:rPr>
          <w:b/>
          <w:bCs/>
        </w:rPr>
        <w:t>Aftaler om indsatser</w:t>
      </w:r>
    </w:p>
    <w:p w14:paraId="10CD14BE" w14:textId="77777777" w:rsidR="00C60ED7" w:rsidRPr="00463B1F" w:rsidRDefault="00C60ED7"/>
    <w:tbl>
      <w:tblPr>
        <w:tblStyle w:val="Tabel-Gitter"/>
        <w:tblW w:w="0" w:type="auto"/>
        <w:tblLook w:val="04A0" w:firstRow="1" w:lastRow="0" w:firstColumn="1" w:lastColumn="0" w:noHBand="0" w:noVBand="1"/>
      </w:tblPr>
      <w:tblGrid>
        <w:gridCol w:w="9628"/>
      </w:tblGrid>
      <w:tr w:rsidR="009A4227" w14:paraId="12479509" w14:textId="77777777" w:rsidTr="0022746C">
        <w:tc>
          <w:tcPr>
            <w:tcW w:w="9628" w:type="dxa"/>
            <w:shd w:val="clear" w:color="auto" w:fill="B1D2FB" w:themeFill="accent1" w:themeFillTint="33"/>
          </w:tcPr>
          <w:p w14:paraId="334251C4" w14:textId="0859CD31" w:rsidR="007571EC" w:rsidRDefault="001667FE" w:rsidP="00B37AF7">
            <w:r w:rsidRPr="007571EC">
              <w:rPr>
                <w:b/>
                <w:bCs/>
              </w:rPr>
              <w:t>Sundhedslovsydelser på grundlæggende nivea</w:t>
            </w:r>
            <w:r w:rsidR="00B37AF7">
              <w:rPr>
                <w:b/>
                <w:bCs/>
              </w:rPr>
              <w:t>u</w:t>
            </w:r>
          </w:p>
        </w:tc>
      </w:tr>
      <w:tr w:rsidR="00186BEB" w14:paraId="0B0600F3" w14:textId="77777777" w:rsidTr="0046677D">
        <w:tc>
          <w:tcPr>
            <w:tcW w:w="9628" w:type="dxa"/>
          </w:tcPr>
          <w:p w14:paraId="340F8E56" w14:textId="3A1942FF" w:rsidR="008C7C44" w:rsidRDefault="00186BEB" w:rsidP="00186BEB">
            <w:r>
              <w:t>Botilbuddet planlægger udførelsen af opgaverne, så der er personale på arbejde til at løse opgaverne, så vidt det er muligt.</w:t>
            </w:r>
            <w:r w:rsidR="00A33460">
              <w:t xml:space="preserve"> </w:t>
            </w:r>
            <w:r w:rsidR="00647B9B">
              <w:t xml:space="preserve">Der er tale om </w:t>
            </w:r>
            <w:r w:rsidR="008C7C44">
              <w:rPr>
                <w:rStyle w:val="ui-provider"/>
              </w:rPr>
              <w:t>indsatser, der ligger tæt op ad den almindelige omsorg, der er en naturlig del af dagligdagen i et botilbud</w:t>
            </w:r>
          </w:p>
          <w:p w14:paraId="11569B51" w14:textId="77777777" w:rsidR="00364BB5" w:rsidRDefault="00364BB5" w:rsidP="00186BEB">
            <w:pPr>
              <w:rPr>
                <w:i/>
                <w:iCs/>
              </w:rPr>
            </w:pPr>
          </w:p>
          <w:p w14:paraId="48E071A7" w14:textId="6B97604C" w:rsidR="00186BEB" w:rsidRDefault="00186BEB" w:rsidP="00186BEB">
            <w:pPr>
              <w:rPr>
                <w:i/>
                <w:iCs/>
              </w:rPr>
            </w:pPr>
            <w:r>
              <w:rPr>
                <w:i/>
                <w:iCs/>
              </w:rPr>
              <w:t xml:space="preserve">Her kan skrives ind, hvis botilbuddet </w:t>
            </w:r>
            <w:r w:rsidR="008E759A">
              <w:rPr>
                <w:i/>
                <w:iCs/>
              </w:rPr>
              <w:t xml:space="preserve">ikke har de nødvendige ressourcer og </w:t>
            </w:r>
            <w:r w:rsidR="0060253B">
              <w:rPr>
                <w:i/>
                <w:iCs/>
              </w:rPr>
              <w:t>kompetencer</w:t>
            </w:r>
            <w:r>
              <w:rPr>
                <w:i/>
                <w:iCs/>
              </w:rPr>
              <w:t>, hvordan håndteres dette i samarbejde mellem botilbuddet og den kommunale sygepleje, hvem kontakter hvem, hvornår og hvordan aftales opgaven udført eller</w:t>
            </w:r>
            <w:r w:rsidR="007F2EFF">
              <w:rPr>
                <w:i/>
                <w:iCs/>
              </w:rPr>
              <w:t xml:space="preserve"> evt.</w:t>
            </w:r>
            <w:r>
              <w:rPr>
                <w:i/>
                <w:iCs/>
              </w:rPr>
              <w:t xml:space="preserve"> videredelegeret</w:t>
            </w:r>
          </w:p>
          <w:p w14:paraId="2C16F7A1" w14:textId="77777777" w:rsidR="00012C73" w:rsidRDefault="00012C73" w:rsidP="00186BEB">
            <w:pPr>
              <w:rPr>
                <w:i/>
                <w:iCs/>
              </w:rPr>
            </w:pPr>
          </w:p>
          <w:p w14:paraId="4C752951" w14:textId="77777777" w:rsidR="00012C73" w:rsidRPr="00364BB5" w:rsidRDefault="00012C73" w:rsidP="00186BEB"/>
          <w:p w14:paraId="4679C232" w14:textId="77777777" w:rsidR="00012C73" w:rsidRPr="00364BB5" w:rsidRDefault="00012C73" w:rsidP="00186BEB"/>
          <w:p w14:paraId="53C8A751" w14:textId="77777777" w:rsidR="00012C73" w:rsidRPr="00364BB5" w:rsidRDefault="00012C73" w:rsidP="00186BEB"/>
          <w:p w14:paraId="2E41425C" w14:textId="77777777" w:rsidR="00012C73" w:rsidRPr="00364BB5" w:rsidRDefault="00012C73" w:rsidP="00186BEB"/>
          <w:p w14:paraId="438CC8F4" w14:textId="77777777" w:rsidR="00186BEB" w:rsidRPr="007571EC" w:rsidRDefault="00186BEB" w:rsidP="00BC2501">
            <w:pPr>
              <w:rPr>
                <w:b/>
                <w:bCs/>
              </w:rPr>
            </w:pPr>
          </w:p>
        </w:tc>
      </w:tr>
      <w:tr w:rsidR="00B027A6" w14:paraId="7610124B" w14:textId="77777777" w:rsidTr="0022746C">
        <w:tc>
          <w:tcPr>
            <w:tcW w:w="9628" w:type="dxa"/>
            <w:shd w:val="clear" w:color="auto" w:fill="63A6F7" w:themeFill="accent1" w:themeFillTint="66"/>
          </w:tcPr>
          <w:p w14:paraId="5ED6EB5C" w14:textId="0782536F" w:rsidR="00AD0F7A" w:rsidRDefault="002C0365" w:rsidP="002C0365">
            <w:pPr>
              <w:rPr>
                <w:b/>
              </w:rPr>
            </w:pPr>
            <w:r>
              <w:rPr>
                <w:b/>
              </w:rPr>
              <w:t>Sundhedslovsydelser på komplekst niveau</w:t>
            </w:r>
          </w:p>
        </w:tc>
      </w:tr>
      <w:tr w:rsidR="002C0365" w14:paraId="73CFB107" w14:textId="77777777" w:rsidTr="0046677D">
        <w:tc>
          <w:tcPr>
            <w:tcW w:w="9628" w:type="dxa"/>
          </w:tcPr>
          <w:p w14:paraId="74EB5057" w14:textId="39A4D8A7" w:rsidR="002C0365" w:rsidRDefault="003148AC" w:rsidP="002C0365">
            <w:pPr>
              <w:rPr>
                <w:bCs/>
              </w:rPr>
            </w:pPr>
            <w:r>
              <w:rPr>
                <w:bCs/>
              </w:rPr>
              <w:t>Hvis botilbuddet har/får komplekse sundheds</w:t>
            </w:r>
            <w:r w:rsidR="0059455B">
              <w:rPr>
                <w:bCs/>
              </w:rPr>
              <w:t>-</w:t>
            </w:r>
            <w:r>
              <w:rPr>
                <w:bCs/>
              </w:rPr>
              <w:t xml:space="preserve"> og sygeplejefaglige opgaver og </w:t>
            </w:r>
            <w:r w:rsidR="00E24C50">
              <w:rPr>
                <w:bCs/>
              </w:rPr>
              <w:t>botilbuddets personaler ikke har kompetencer til at udføre opgaven</w:t>
            </w:r>
            <w:r w:rsidR="00A209BC">
              <w:rPr>
                <w:bCs/>
              </w:rPr>
              <w:t>, kontaktes den kommunale sygepleje</w:t>
            </w:r>
            <w:r w:rsidR="0059455B">
              <w:rPr>
                <w:bCs/>
              </w:rPr>
              <w:t xml:space="preserve"> (se kontaktoplysninger)</w:t>
            </w:r>
            <w:r w:rsidR="00D91015">
              <w:rPr>
                <w:bCs/>
              </w:rPr>
              <w:t>.</w:t>
            </w:r>
          </w:p>
          <w:p w14:paraId="35C8DC3C" w14:textId="1D39F5B5" w:rsidR="00D91015" w:rsidRDefault="00D91015" w:rsidP="002C0365">
            <w:pPr>
              <w:rPr>
                <w:bCs/>
              </w:rPr>
            </w:pPr>
            <w:r>
              <w:rPr>
                <w:bCs/>
              </w:rPr>
              <w:t>Den kommunale sygepleje afklarer i samarbejde med botilbuddet</w:t>
            </w:r>
            <w:r w:rsidR="00524C16">
              <w:rPr>
                <w:bCs/>
              </w:rPr>
              <w:t>,</w:t>
            </w:r>
            <w:r>
              <w:rPr>
                <w:bCs/>
              </w:rPr>
              <w:t xml:space="preserve"> </w:t>
            </w:r>
            <w:r w:rsidR="00100863">
              <w:rPr>
                <w:bCs/>
              </w:rPr>
              <w:t>hvordan opgaven løses og af hvem:</w:t>
            </w:r>
          </w:p>
          <w:p w14:paraId="261F8823" w14:textId="70243F65" w:rsidR="00100863" w:rsidRPr="003C23C6" w:rsidRDefault="00100863" w:rsidP="003C23C6">
            <w:pPr>
              <w:pStyle w:val="Listeafsnit"/>
              <w:numPr>
                <w:ilvl w:val="0"/>
                <w:numId w:val="14"/>
              </w:numPr>
              <w:rPr>
                <w:bCs/>
              </w:rPr>
            </w:pPr>
            <w:r w:rsidRPr="003C23C6">
              <w:rPr>
                <w:bCs/>
              </w:rPr>
              <w:t>Den kommunale sygepleje indtil videredelegation</w:t>
            </w:r>
            <w:r w:rsidR="007F2EFF">
              <w:rPr>
                <w:bCs/>
              </w:rPr>
              <w:t xml:space="preserve"> evt.</w:t>
            </w:r>
            <w:r w:rsidRPr="003C23C6">
              <w:rPr>
                <w:bCs/>
              </w:rPr>
              <w:t xml:space="preserve"> </w:t>
            </w:r>
            <w:r w:rsidR="00D94EF9" w:rsidRPr="003C23C6">
              <w:rPr>
                <w:bCs/>
              </w:rPr>
              <w:t>er udført</w:t>
            </w:r>
          </w:p>
          <w:p w14:paraId="5A0F5D52" w14:textId="77A556C7" w:rsidR="00D94EF9" w:rsidRPr="003C23C6" w:rsidRDefault="00D94EF9" w:rsidP="003C23C6">
            <w:pPr>
              <w:pStyle w:val="Listeafsnit"/>
              <w:numPr>
                <w:ilvl w:val="0"/>
                <w:numId w:val="14"/>
              </w:numPr>
              <w:rPr>
                <w:bCs/>
              </w:rPr>
            </w:pPr>
            <w:r w:rsidRPr="003C23C6">
              <w:rPr>
                <w:bCs/>
              </w:rPr>
              <w:t>Den kommunale sygepleje, hvis opgaven er så kompleks at den ikke kan videredelegeres</w:t>
            </w:r>
          </w:p>
          <w:p w14:paraId="12900768" w14:textId="77777777" w:rsidR="003C23C6" w:rsidRDefault="003C23C6" w:rsidP="002C0365">
            <w:pPr>
              <w:rPr>
                <w:bCs/>
              </w:rPr>
            </w:pPr>
          </w:p>
          <w:p w14:paraId="38CA98CF" w14:textId="4596289C" w:rsidR="00C01E35" w:rsidRPr="00265B72" w:rsidRDefault="00C01E35" w:rsidP="002C0365">
            <w:pPr>
              <w:rPr>
                <w:bCs/>
              </w:rPr>
            </w:pPr>
            <w:r>
              <w:rPr>
                <w:bCs/>
              </w:rPr>
              <w:t>Skal opgaven videredelegeres fra den kommunale sygepleje til botilbuddet:</w:t>
            </w:r>
          </w:p>
          <w:p w14:paraId="7EC27FF1" w14:textId="77777777" w:rsidR="00BF7609" w:rsidRDefault="00C01E35" w:rsidP="002C0365">
            <w:pPr>
              <w:pStyle w:val="Listeafsnit"/>
              <w:numPr>
                <w:ilvl w:val="0"/>
                <w:numId w:val="7"/>
              </w:numPr>
            </w:pPr>
            <w:r>
              <w:t xml:space="preserve">Foregår </w:t>
            </w:r>
            <w:r w:rsidR="002C0365" w:rsidRPr="00197B6C">
              <w:t xml:space="preserve">i et samarbejde mellem ledelsen af </w:t>
            </w:r>
            <w:r w:rsidR="009133E3">
              <w:t xml:space="preserve">botilbuddet </w:t>
            </w:r>
            <w:r w:rsidR="002C0365" w:rsidRPr="00197B6C">
              <w:t>og ledelsen</w:t>
            </w:r>
            <w:r w:rsidR="002C0365">
              <w:t xml:space="preserve"> i </w:t>
            </w:r>
            <w:r w:rsidR="002C0365" w:rsidRPr="00197B6C">
              <w:t xml:space="preserve">sygeplejen. </w:t>
            </w:r>
          </w:p>
          <w:p w14:paraId="60961CA4" w14:textId="77777777" w:rsidR="00167125" w:rsidRDefault="00167125" w:rsidP="00167125">
            <w:pPr>
              <w:pStyle w:val="Listeafsnit"/>
            </w:pPr>
          </w:p>
          <w:p w14:paraId="0D9DB959" w14:textId="4027AB3F" w:rsidR="00000342" w:rsidRPr="00095515" w:rsidRDefault="00364BB5" w:rsidP="00BF7609">
            <w:pPr>
              <w:rPr>
                <w:i/>
                <w:iCs/>
              </w:rPr>
            </w:pPr>
            <w:r>
              <w:rPr>
                <w:i/>
                <w:iCs/>
              </w:rPr>
              <w:t xml:space="preserve">Forslag, </w:t>
            </w:r>
            <w:r w:rsidR="00486EBE">
              <w:rPr>
                <w:i/>
                <w:iCs/>
              </w:rPr>
              <w:t xml:space="preserve">til </w:t>
            </w:r>
            <w:r w:rsidR="00BF7609" w:rsidRPr="00095515">
              <w:rPr>
                <w:i/>
                <w:iCs/>
              </w:rPr>
              <w:t>den lokale arbejdsgang</w:t>
            </w:r>
            <w:r w:rsidR="00000342" w:rsidRPr="00095515">
              <w:rPr>
                <w:i/>
                <w:iCs/>
              </w:rPr>
              <w:t>:</w:t>
            </w:r>
          </w:p>
          <w:p w14:paraId="0519EAC9" w14:textId="79C3AFF1" w:rsidR="002C0365" w:rsidRDefault="002C0365" w:rsidP="00BF7609">
            <w:pPr>
              <w:rPr>
                <w:i/>
                <w:iCs/>
              </w:rPr>
            </w:pPr>
            <w:r w:rsidRPr="00095515">
              <w:rPr>
                <w:i/>
                <w:iCs/>
              </w:rPr>
              <w:t xml:space="preserve">Ledelsen på </w:t>
            </w:r>
            <w:r w:rsidR="00000342" w:rsidRPr="00095515">
              <w:rPr>
                <w:i/>
                <w:iCs/>
              </w:rPr>
              <w:t>botilbud</w:t>
            </w:r>
            <w:r w:rsidRPr="00095515">
              <w:rPr>
                <w:i/>
                <w:iCs/>
              </w:rPr>
              <w:t xml:space="preserve"> sender en </w:t>
            </w:r>
            <w:r w:rsidR="00000342" w:rsidRPr="00095515">
              <w:rPr>
                <w:i/>
                <w:iCs/>
              </w:rPr>
              <w:t>korrespondance</w:t>
            </w:r>
            <w:r w:rsidRPr="00095515">
              <w:rPr>
                <w:i/>
                <w:iCs/>
              </w:rPr>
              <w:t xml:space="preserve"> til </w:t>
            </w:r>
            <w:r w:rsidR="007F2EFF">
              <w:rPr>
                <w:i/>
                <w:iCs/>
              </w:rPr>
              <w:t>kommunens omsorgssystem</w:t>
            </w:r>
            <w:r w:rsidRPr="00095515">
              <w:rPr>
                <w:i/>
                <w:iCs/>
              </w:rPr>
              <w:t xml:space="preserve">. </w:t>
            </w:r>
          </w:p>
          <w:p w14:paraId="76CE6E39" w14:textId="77777777" w:rsidR="007F2EFF" w:rsidRDefault="007F2EFF" w:rsidP="00BF7609">
            <w:pPr>
              <w:rPr>
                <w:i/>
                <w:iCs/>
              </w:rPr>
            </w:pPr>
          </w:p>
          <w:p w14:paraId="7FCCD368" w14:textId="77777777" w:rsidR="00664A18" w:rsidRDefault="00664A18" w:rsidP="00BF7609"/>
          <w:p w14:paraId="1245352B" w14:textId="77777777" w:rsidR="00664A18" w:rsidRDefault="00664A18" w:rsidP="00BF7609"/>
          <w:p w14:paraId="47CED2A7" w14:textId="7C92F8BE" w:rsidR="00664A18" w:rsidRDefault="00664A18" w:rsidP="00BF7609">
            <w:pPr>
              <w:rPr>
                <w:i/>
                <w:iCs/>
              </w:rPr>
            </w:pPr>
            <w:r>
              <w:rPr>
                <w:i/>
                <w:iCs/>
              </w:rPr>
              <w:t>Her kan gives eksempler på hvilke opgaver der er komplekse sygeplejeopgaver:</w:t>
            </w:r>
          </w:p>
          <w:p w14:paraId="4853CAAF" w14:textId="0DFBA1E0" w:rsidR="00095515" w:rsidRDefault="00095515" w:rsidP="00095515"/>
          <w:p w14:paraId="097DCA2C" w14:textId="77777777" w:rsidR="002A4046" w:rsidRDefault="002A4046" w:rsidP="00095515"/>
          <w:p w14:paraId="2F8DF3D3" w14:textId="15917220" w:rsidR="002C0365" w:rsidRPr="00664A18" w:rsidRDefault="002C0365" w:rsidP="00664A18">
            <w:pPr>
              <w:rPr>
                <w:b/>
              </w:rPr>
            </w:pPr>
          </w:p>
        </w:tc>
      </w:tr>
      <w:tr w:rsidR="002B3865" w14:paraId="531C19A3" w14:textId="77777777" w:rsidTr="0022746C">
        <w:tc>
          <w:tcPr>
            <w:tcW w:w="9628" w:type="dxa"/>
            <w:shd w:val="clear" w:color="auto" w:fill="167AF3" w:themeFill="accent1" w:themeFillTint="99"/>
          </w:tcPr>
          <w:p w14:paraId="14E29288" w14:textId="6E1827B2" w:rsidR="002B3865" w:rsidRPr="00AA7427" w:rsidRDefault="006329FE" w:rsidP="002C0365">
            <w:pPr>
              <w:rPr>
                <w:b/>
              </w:rPr>
            </w:pPr>
            <w:r w:rsidRPr="00AA7427">
              <w:rPr>
                <w:b/>
              </w:rPr>
              <w:lastRenderedPageBreak/>
              <w:t>Akutte ændringer ved borger</w:t>
            </w:r>
          </w:p>
        </w:tc>
      </w:tr>
      <w:tr w:rsidR="002B3865" w14:paraId="37DA9831" w14:textId="77777777" w:rsidTr="0046677D">
        <w:tc>
          <w:tcPr>
            <w:tcW w:w="9628" w:type="dxa"/>
          </w:tcPr>
          <w:p w14:paraId="3344B2AA" w14:textId="77777777" w:rsidR="00FC26B3" w:rsidRPr="000F2C78" w:rsidRDefault="00FC26B3" w:rsidP="002C0365">
            <w:pPr>
              <w:rPr>
                <w:bCs/>
                <w:i/>
                <w:iCs/>
              </w:rPr>
            </w:pPr>
            <w:r w:rsidRPr="000F2C78">
              <w:rPr>
                <w:bCs/>
                <w:i/>
                <w:iCs/>
              </w:rPr>
              <w:t>Forslag til indhold:</w:t>
            </w:r>
          </w:p>
          <w:p w14:paraId="37AEF1B5" w14:textId="44DB7C84" w:rsidR="002B3865" w:rsidRPr="000F2C78" w:rsidRDefault="00FE481B" w:rsidP="002C0365">
            <w:pPr>
              <w:rPr>
                <w:bCs/>
                <w:i/>
                <w:iCs/>
              </w:rPr>
            </w:pPr>
            <w:r w:rsidRPr="000F2C78">
              <w:rPr>
                <w:bCs/>
                <w:i/>
                <w:iCs/>
              </w:rPr>
              <w:t>Hvis borgers tilstand ændres akut</w:t>
            </w:r>
            <w:r w:rsidR="004831E1" w:rsidRPr="000F2C78">
              <w:rPr>
                <w:bCs/>
                <w:i/>
                <w:iCs/>
              </w:rPr>
              <w:t xml:space="preserve"> (borger kan være faldet eller blevet syg)</w:t>
            </w:r>
            <w:r w:rsidRPr="000F2C78">
              <w:rPr>
                <w:bCs/>
                <w:i/>
                <w:iCs/>
              </w:rPr>
              <w:t>:</w:t>
            </w:r>
          </w:p>
          <w:p w14:paraId="7D85430B" w14:textId="77777777" w:rsidR="00486EBE" w:rsidRPr="000F2C78" w:rsidRDefault="00486EBE" w:rsidP="002C0365">
            <w:pPr>
              <w:rPr>
                <w:bCs/>
                <w:i/>
                <w:iCs/>
              </w:rPr>
            </w:pPr>
          </w:p>
          <w:p w14:paraId="4505871B" w14:textId="50F0DF51" w:rsidR="004831E1" w:rsidRPr="000F2C78" w:rsidRDefault="004831E1" w:rsidP="00486EBE">
            <w:pPr>
              <w:pStyle w:val="Listeafsnit"/>
              <w:numPr>
                <w:ilvl w:val="0"/>
                <w:numId w:val="15"/>
              </w:numPr>
              <w:rPr>
                <w:bCs/>
                <w:i/>
                <w:iCs/>
              </w:rPr>
            </w:pPr>
            <w:r w:rsidRPr="000F2C78">
              <w:rPr>
                <w:bCs/>
                <w:i/>
                <w:iCs/>
              </w:rPr>
              <w:t xml:space="preserve">Skønnes </w:t>
            </w:r>
            <w:r w:rsidR="00121933" w:rsidRPr="000F2C78">
              <w:rPr>
                <w:bCs/>
                <w:i/>
                <w:iCs/>
              </w:rPr>
              <w:t>situationen meget alvorlig eller livstruende ringes 112</w:t>
            </w:r>
          </w:p>
          <w:p w14:paraId="6EAB5DA5" w14:textId="74AD31DB" w:rsidR="00121933" w:rsidRPr="000F2C78" w:rsidRDefault="00121933" w:rsidP="00486EBE">
            <w:pPr>
              <w:pStyle w:val="Listeafsnit"/>
              <w:numPr>
                <w:ilvl w:val="0"/>
                <w:numId w:val="15"/>
              </w:numPr>
              <w:rPr>
                <w:bCs/>
                <w:i/>
                <w:iCs/>
              </w:rPr>
            </w:pPr>
            <w:r w:rsidRPr="000F2C78">
              <w:rPr>
                <w:bCs/>
                <w:i/>
                <w:iCs/>
              </w:rPr>
              <w:t xml:space="preserve">I de fleste situationer </w:t>
            </w:r>
            <w:r w:rsidR="00EB4794" w:rsidRPr="000F2C78">
              <w:rPr>
                <w:bCs/>
                <w:i/>
                <w:iCs/>
              </w:rPr>
              <w:t>kontaktes egen læge eller vagtlæge</w:t>
            </w:r>
          </w:p>
          <w:p w14:paraId="4C293CC3" w14:textId="779F1F24" w:rsidR="00EB4794" w:rsidRPr="000F2C78" w:rsidRDefault="00EB4794" w:rsidP="00486EBE">
            <w:pPr>
              <w:pStyle w:val="Listeafsnit"/>
              <w:numPr>
                <w:ilvl w:val="0"/>
                <w:numId w:val="15"/>
              </w:numPr>
              <w:rPr>
                <w:bCs/>
                <w:i/>
                <w:iCs/>
              </w:rPr>
            </w:pPr>
            <w:r w:rsidRPr="000F2C78">
              <w:rPr>
                <w:bCs/>
                <w:i/>
                <w:iCs/>
              </w:rPr>
              <w:t xml:space="preserve">Afhængig af aftaler på botilbuddet kontaktes forældrene eller andre pårørende </w:t>
            </w:r>
            <w:proofErr w:type="spellStart"/>
            <w:r w:rsidR="00B33D59" w:rsidRPr="000F2C78">
              <w:rPr>
                <w:bCs/>
                <w:i/>
                <w:iCs/>
              </w:rPr>
              <w:t>mhp</w:t>
            </w:r>
            <w:proofErr w:type="spellEnd"/>
            <w:r w:rsidR="00B33D59" w:rsidRPr="000F2C78">
              <w:rPr>
                <w:bCs/>
                <w:i/>
                <w:iCs/>
              </w:rPr>
              <w:t xml:space="preserve"> aftale af hvad der skal ske</w:t>
            </w:r>
          </w:p>
          <w:p w14:paraId="2EE4EE87" w14:textId="65FD0443" w:rsidR="00B33D59" w:rsidRPr="00486EBE" w:rsidRDefault="00B33D59" w:rsidP="00486EBE">
            <w:pPr>
              <w:pStyle w:val="Listeafsnit"/>
              <w:numPr>
                <w:ilvl w:val="0"/>
                <w:numId w:val="15"/>
              </w:numPr>
              <w:rPr>
                <w:bCs/>
                <w:i/>
                <w:iCs/>
              </w:rPr>
            </w:pPr>
            <w:r w:rsidRPr="000F2C78">
              <w:rPr>
                <w:bCs/>
                <w:i/>
                <w:iCs/>
              </w:rPr>
              <w:t>Ved behov for</w:t>
            </w:r>
            <w:r w:rsidRPr="00486EBE">
              <w:rPr>
                <w:bCs/>
                <w:i/>
                <w:iCs/>
              </w:rPr>
              <w:t xml:space="preserve"> faglig sparring konta</w:t>
            </w:r>
            <w:r w:rsidR="00EF564C" w:rsidRPr="00486EBE">
              <w:rPr>
                <w:bCs/>
                <w:i/>
                <w:iCs/>
              </w:rPr>
              <w:t>ktes den kommunale sygepleje (se kontaktoplysninger)</w:t>
            </w:r>
          </w:p>
          <w:p w14:paraId="5DFBC80B" w14:textId="77777777" w:rsidR="00EF564C" w:rsidRPr="00EF564C" w:rsidRDefault="00EF564C" w:rsidP="00EF564C">
            <w:pPr>
              <w:rPr>
                <w:bCs/>
              </w:rPr>
            </w:pPr>
          </w:p>
          <w:p w14:paraId="57B43824" w14:textId="2C276278" w:rsidR="00FE481B" w:rsidRDefault="00FE481B" w:rsidP="002C0365">
            <w:pPr>
              <w:rPr>
                <w:bCs/>
              </w:rPr>
            </w:pPr>
          </w:p>
        </w:tc>
      </w:tr>
    </w:tbl>
    <w:p w14:paraId="557E2A26" w14:textId="010A60EF" w:rsidR="009A4227" w:rsidRDefault="009A4227"/>
    <w:p w14:paraId="06355817" w14:textId="65968B10" w:rsidR="004938AA" w:rsidRPr="00145D2A" w:rsidRDefault="004938AA" w:rsidP="004938AA">
      <w:pPr>
        <w:pStyle w:val="Overskrift2"/>
        <w:rPr>
          <w:b/>
          <w:bCs/>
        </w:rPr>
      </w:pPr>
      <w:r w:rsidRPr="00145D2A">
        <w:rPr>
          <w:b/>
          <w:bCs/>
        </w:rPr>
        <w:t>Aftaler i samarbejdet</w:t>
      </w:r>
    </w:p>
    <w:p w14:paraId="75EECF60" w14:textId="77777777" w:rsidR="004938AA" w:rsidRDefault="004938AA" w:rsidP="004938AA"/>
    <w:tbl>
      <w:tblPr>
        <w:tblStyle w:val="Tabel-Gitter"/>
        <w:tblW w:w="0" w:type="auto"/>
        <w:tblLook w:val="04A0" w:firstRow="1" w:lastRow="0" w:firstColumn="1" w:lastColumn="0" w:noHBand="0" w:noVBand="1"/>
      </w:tblPr>
      <w:tblGrid>
        <w:gridCol w:w="9628"/>
      </w:tblGrid>
      <w:tr w:rsidR="00392DB7" w14:paraId="5536CFD3" w14:textId="77777777" w:rsidTr="00392DB7">
        <w:tc>
          <w:tcPr>
            <w:tcW w:w="9628" w:type="dxa"/>
            <w:shd w:val="clear" w:color="auto" w:fill="D9D9D9" w:themeFill="background1" w:themeFillShade="D9"/>
          </w:tcPr>
          <w:p w14:paraId="2F652AA8" w14:textId="77777777" w:rsidR="00392DB7" w:rsidRPr="00392DB7" w:rsidRDefault="00392DB7" w:rsidP="00392DB7">
            <w:pPr>
              <w:pStyle w:val="Overskrift2"/>
              <w:rPr>
                <w:rFonts w:asciiTheme="minorHAnsi" w:hAnsiTheme="minorHAnsi" w:cstheme="minorHAnsi"/>
                <w:b/>
                <w:bCs/>
                <w:color w:val="auto"/>
                <w:sz w:val="22"/>
                <w:szCs w:val="22"/>
              </w:rPr>
            </w:pPr>
            <w:r w:rsidRPr="00392DB7">
              <w:rPr>
                <w:rFonts w:asciiTheme="minorHAnsi" w:hAnsiTheme="minorHAnsi" w:cstheme="minorHAnsi"/>
                <w:b/>
                <w:bCs/>
                <w:color w:val="auto"/>
                <w:sz w:val="22"/>
                <w:szCs w:val="22"/>
              </w:rPr>
              <w:t xml:space="preserve">Forventningsafstemning </w:t>
            </w:r>
          </w:p>
          <w:p w14:paraId="2818A9CC" w14:textId="77777777" w:rsidR="00392DB7" w:rsidRDefault="00392DB7" w:rsidP="004938AA"/>
        </w:tc>
      </w:tr>
      <w:tr w:rsidR="00392DB7" w14:paraId="644ECE4E" w14:textId="77777777" w:rsidTr="00392DB7">
        <w:tc>
          <w:tcPr>
            <w:tcW w:w="9628" w:type="dxa"/>
          </w:tcPr>
          <w:p w14:paraId="25DF64FD" w14:textId="2AB1E114" w:rsidR="001A5AAF" w:rsidRPr="001A5AAF" w:rsidRDefault="001A5AAF" w:rsidP="00392DB7">
            <w:pPr>
              <w:pStyle w:val="pf0"/>
              <w:rPr>
                <w:rFonts w:asciiTheme="minorHAnsi" w:hAnsiTheme="minorHAnsi" w:cstheme="minorHAnsi"/>
                <w:i/>
                <w:iCs/>
                <w:sz w:val="22"/>
                <w:szCs w:val="22"/>
              </w:rPr>
            </w:pPr>
            <w:r w:rsidRPr="001A5AAF">
              <w:rPr>
                <w:rFonts w:asciiTheme="minorHAnsi" w:hAnsiTheme="minorHAnsi" w:cstheme="minorHAnsi"/>
                <w:i/>
                <w:iCs/>
                <w:sz w:val="22"/>
                <w:szCs w:val="22"/>
              </w:rPr>
              <w:t>Forslag til indhold - De lokale parter aftaler konkret</w:t>
            </w:r>
            <w:r w:rsidR="00FE1619">
              <w:rPr>
                <w:rFonts w:asciiTheme="minorHAnsi" w:hAnsiTheme="minorHAnsi" w:cstheme="minorHAnsi"/>
                <w:i/>
                <w:iCs/>
                <w:sz w:val="22"/>
                <w:szCs w:val="22"/>
              </w:rPr>
              <w:t>.</w:t>
            </w:r>
          </w:p>
          <w:p w14:paraId="2F545597" w14:textId="478E3A77" w:rsidR="00392DB7" w:rsidRPr="008A2BA0" w:rsidRDefault="00392DB7" w:rsidP="00392DB7">
            <w:pPr>
              <w:pStyle w:val="pf0"/>
              <w:rPr>
                <w:rFonts w:asciiTheme="minorHAnsi" w:hAnsiTheme="minorHAnsi" w:cstheme="minorHAnsi"/>
                <w:sz w:val="22"/>
                <w:szCs w:val="22"/>
              </w:rPr>
            </w:pPr>
            <w:r w:rsidRPr="008A2BA0">
              <w:rPr>
                <w:rFonts w:asciiTheme="minorHAnsi" w:hAnsiTheme="minorHAnsi" w:cstheme="minorHAnsi"/>
                <w:sz w:val="22"/>
                <w:szCs w:val="22"/>
              </w:rPr>
              <w:t xml:space="preserve">Aftale om hjælp fra den kommunale sygepleje </w:t>
            </w:r>
          </w:p>
          <w:p w14:paraId="5164540D" w14:textId="77777777" w:rsidR="00392DB7" w:rsidRPr="008A2BA0" w:rsidRDefault="00392DB7" w:rsidP="00392DB7">
            <w:pPr>
              <w:pStyle w:val="pf0"/>
              <w:numPr>
                <w:ilvl w:val="0"/>
                <w:numId w:val="18"/>
              </w:numPr>
              <w:rPr>
                <w:rFonts w:asciiTheme="minorHAnsi" w:hAnsiTheme="minorHAnsi" w:cstheme="minorHAnsi"/>
                <w:sz w:val="22"/>
                <w:szCs w:val="22"/>
              </w:rPr>
            </w:pPr>
            <w:r w:rsidRPr="008A2BA0">
              <w:rPr>
                <w:rFonts w:asciiTheme="minorHAnsi" w:hAnsiTheme="minorHAnsi" w:cstheme="minorHAnsi"/>
                <w:sz w:val="22"/>
                <w:szCs w:val="22"/>
              </w:rPr>
              <w:t xml:space="preserve">Alle sundhedslovsindsatser oprettes som udgangspunkt på baggrund af en lægefaglig vurdering </w:t>
            </w:r>
          </w:p>
          <w:p w14:paraId="10F95A88" w14:textId="77777777" w:rsidR="00392DB7" w:rsidRPr="008A2BA0" w:rsidRDefault="00392DB7" w:rsidP="00392DB7">
            <w:pPr>
              <w:pStyle w:val="pf0"/>
              <w:numPr>
                <w:ilvl w:val="0"/>
                <w:numId w:val="18"/>
              </w:numPr>
              <w:rPr>
                <w:rFonts w:asciiTheme="minorHAnsi" w:hAnsiTheme="minorHAnsi" w:cstheme="minorHAnsi"/>
                <w:sz w:val="22"/>
                <w:szCs w:val="22"/>
              </w:rPr>
            </w:pPr>
            <w:r w:rsidRPr="008A2BA0">
              <w:rPr>
                <w:rFonts w:asciiTheme="minorHAnsi" w:hAnsiTheme="minorHAnsi" w:cstheme="minorHAnsi"/>
                <w:sz w:val="22"/>
                <w:szCs w:val="22"/>
              </w:rPr>
              <w:t xml:space="preserve">Botilbuddet og den kommunale sygepleje vurderer i fællesskab, hvordan den specifikke sundhedslovsindsats kan leveres </w:t>
            </w:r>
          </w:p>
          <w:p w14:paraId="4912C4C9" w14:textId="77777777" w:rsidR="00392DB7" w:rsidRPr="008A2BA0" w:rsidRDefault="00392DB7" w:rsidP="00392DB7">
            <w:pPr>
              <w:pStyle w:val="pf0"/>
              <w:numPr>
                <w:ilvl w:val="0"/>
                <w:numId w:val="18"/>
              </w:numPr>
              <w:rPr>
                <w:rFonts w:asciiTheme="minorHAnsi" w:hAnsiTheme="minorHAnsi" w:cstheme="minorHAnsi"/>
                <w:sz w:val="22"/>
                <w:szCs w:val="22"/>
              </w:rPr>
            </w:pPr>
            <w:r w:rsidRPr="008A2BA0">
              <w:rPr>
                <w:rFonts w:asciiTheme="minorHAnsi" w:hAnsiTheme="minorHAnsi" w:cstheme="minorHAnsi"/>
                <w:sz w:val="22"/>
                <w:szCs w:val="22"/>
              </w:rPr>
              <w:t>Alle aftaler aftales direkte med botilbudslederen. Det prioriteres at besøg og eventuel opfølgning af sygeplejen planlægges på hverdage. Der kan dog laves aftaler via telefon i aftenvagt, weekend og på helligdage. Efterfølgende dokumenterer sygeplejen aftalen og den sendes elektronisk</w:t>
            </w:r>
            <w:r>
              <w:rPr>
                <w:rFonts w:asciiTheme="minorHAnsi" w:hAnsiTheme="minorHAnsi" w:cstheme="minorHAnsi"/>
                <w:sz w:val="22"/>
                <w:szCs w:val="22"/>
              </w:rPr>
              <w:t xml:space="preserve">. </w:t>
            </w:r>
            <w:r w:rsidRPr="008A2BA0">
              <w:rPr>
                <w:rFonts w:asciiTheme="minorHAnsi" w:hAnsiTheme="minorHAnsi" w:cstheme="minorHAnsi"/>
                <w:sz w:val="22"/>
                <w:szCs w:val="22"/>
              </w:rPr>
              <w:t xml:space="preserve">I særlige tilfælde kan aftalen dokumenteres og sendes via sikker mail mellem botilbuddet og den kommunale sygepleje </w:t>
            </w:r>
          </w:p>
          <w:p w14:paraId="70142164" w14:textId="082CDBAA" w:rsidR="00392DB7" w:rsidRPr="008A2BA0" w:rsidRDefault="00B801A6" w:rsidP="00392DB7">
            <w:pPr>
              <w:pStyle w:val="pf0"/>
              <w:rPr>
                <w:rFonts w:asciiTheme="minorHAnsi" w:hAnsiTheme="minorHAnsi" w:cstheme="minorHAnsi"/>
                <w:sz w:val="22"/>
                <w:szCs w:val="22"/>
              </w:rPr>
            </w:pPr>
            <w:r>
              <w:rPr>
                <w:rFonts w:asciiTheme="minorHAnsi" w:hAnsiTheme="minorHAnsi" w:cstheme="minorHAnsi"/>
                <w:sz w:val="22"/>
                <w:szCs w:val="22"/>
              </w:rPr>
              <w:t>Opgaveplacering</w:t>
            </w:r>
          </w:p>
          <w:p w14:paraId="4F51F961" w14:textId="453C9084" w:rsidR="00392DB7" w:rsidRPr="008A2BA0" w:rsidRDefault="00392DB7" w:rsidP="00671AC8">
            <w:pPr>
              <w:pStyle w:val="pf0"/>
              <w:numPr>
                <w:ilvl w:val="0"/>
                <w:numId w:val="17"/>
              </w:numPr>
              <w:rPr>
                <w:rFonts w:asciiTheme="minorHAnsi" w:hAnsiTheme="minorHAnsi" w:cstheme="minorHAnsi"/>
                <w:sz w:val="22"/>
                <w:szCs w:val="22"/>
              </w:rPr>
            </w:pPr>
            <w:r w:rsidRPr="008A2BA0">
              <w:rPr>
                <w:rFonts w:asciiTheme="minorHAnsi" w:hAnsiTheme="minorHAnsi" w:cstheme="minorHAnsi"/>
                <w:sz w:val="22"/>
                <w:szCs w:val="22"/>
              </w:rPr>
              <w:t xml:space="preserve">Botilbudslederen kan på vegne af botilbuddet aftale eventuel overdragelse af en </w:t>
            </w:r>
            <w:r w:rsidR="001F3B9D">
              <w:rPr>
                <w:rFonts w:asciiTheme="minorHAnsi" w:hAnsiTheme="minorHAnsi" w:cstheme="minorHAnsi"/>
                <w:sz w:val="22"/>
                <w:szCs w:val="22"/>
              </w:rPr>
              <w:t>opgave</w:t>
            </w:r>
            <w:r w:rsidRPr="008A2BA0">
              <w:rPr>
                <w:rFonts w:asciiTheme="minorHAnsi" w:hAnsiTheme="minorHAnsi" w:cstheme="minorHAnsi"/>
                <w:sz w:val="22"/>
                <w:szCs w:val="22"/>
              </w:rPr>
              <w:t xml:space="preserve"> </w:t>
            </w:r>
          </w:p>
          <w:p w14:paraId="16D8E86A" w14:textId="11598219" w:rsidR="00392DB7" w:rsidRPr="003F6A26" w:rsidRDefault="00392DB7" w:rsidP="00392DB7">
            <w:pPr>
              <w:pStyle w:val="pf0"/>
              <w:numPr>
                <w:ilvl w:val="0"/>
                <w:numId w:val="17"/>
              </w:numPr>
              <w:rPr>
                <w:rFonts w:asciiTheme="minorHAnsi" w:hAnsiTheme="minorHAnsi" w:cstheme="minorHAnsi"/>
                <w:sz w:val="20"/>
                <w:szCs w:val="20"/>
              </w:rPr>
            </w:pPr>
            <w:r w:rsidRPr="008A2BA0">
              <w:rPr>
                <w:rFonts w:asciiTheme="minorHAnsi" w:hAnsiTheme="minorHAnsi" w:cstheme="minorHAnsi"/>
                <w:sz w:val="22"/>
                <w:szCs w:val="22"/>
              </w:rPr>
              <w:t xml:space="preserve">En opgave kan overdrages til anden faggruppe på det enkelte botilbud, hvis det vurderes fagligt ansvarligt. </w:t>
            </w:r>
            <w:r w:rsidR="00BD33FB">
              <w:rPr>
                <w:rFonts w:asciiTheme="minorHAnsi" w:hAnsiTheme="minorHAnsi" w:cstheme="minorHAnsi"/>
                <w:sz w:val="22"/>
                <w:szCs w:val="22"/>
              </w:rPr>
              <w:t>Opgaveplacering</w:t>
            </w:r>
            <w:r w:rsidR="00BD33FB" w:rsidRPr="008A2BA0">
              <w:rPr>
                <w:rFonts w:asciiTheme="minorHAnsi" w:hAnsiTheme="minorHAnsi" w:cstheme="minorHAnsi"/>
                <w:sz w:val="22"/>
                <w:szCs w:val="22"/>
              </w:rPr>
              <w:t xml:space="preserve"> </w:t>
            </w:r>
            <w:r w:rsidRPr="008A2BA0">
              <w:rPr>
                <w:rFonts w:asciiTheme="minorHAnsi" w:hAnsiTheme="minorHAnsi" w:cstheme="minorHAnsi"/>
                <w:sz w:val="22"/>
                <w:szCs w:val="22"/>
              </w:rPr>
              <w:t>sker altid efter korrekt oplæring og dokumenteres i de respektive omsorgssystemer</w:t>
            </w:r>
          </w:p>
          <w:p w14:paraId="1A58ECBF" w14:textId="33951AEB" w:rsidR="00392DB7" w:rsidRDefault="00392DB7" w:rsidP="00392DB7">
            <w:r>
              <w:t>Sygeplejeartikler</w:t>
            </w:r>
          </w:p>
          <w:p w14:paraId="562C6928" w14:textId="77777777" w:rsidR="00B801A6" w:rsidRDefault="00B801A6" w:rsidP="002E4B81">
            <w:pPr>
              <w:pStyle w:val="Listeafsnit"/>
              <w:numPr>
                <w:ilvl w:val="0"/>
                <w:numId w:val="19"/>
              </w:numPr>
            </w:pPr>
            <w:r>
              <w:lastRenderedPageBreak/>
              <w:t xml:space="preserve">Den part, som står for at udføre den sundhedsfaglige opgave, har også ansvar for at stille remedier til rådighed for behandlingen. </w:t>
            </w:r>
          </w:p>
          <w:p w14:paraId="471C3164" w14:textId="60D8A3A2" w:rsidR="00B801A6" w:rsidRDefault="00B801A6" w:rsidP="002E4B81">
            <w:pPr>
              <w:pStyle w:val="Listeafsnit"/>
              <w:numPr>
                <w:ilvl w:val="0"/>
                <w:numId w:val="19"/>
              </w:numPr>
            </w:pPr>
            <w:r>
              <w:t>Botilbuddet er ansvarligt for at stille basale sy</w:t>
            </w:r>
            <w:r w:rsidR="00B26431">
              <w:t>ge</w:t>
            </w:r>
            <w:r>
              <w:t xml:space="preserve">plejeartikler til rådighed – eks. engangshandsker og almindelige hæfteplastre. </w:t>
            </w:r>
          </w:p>
          <w:p w14:paraId="607F24BD" w14:textId="1190EF69" w:rsidR="00392DB7" w:rsidRPr="002E4B81" w:rsidRDefault="00B801A6" w:rsidP="002E4B81">
            <w:pPr>
              <w:pStyle w:val="Listeafsnit"/>
              <w:numPr>
                <w:ilvl w:val="0"/>
                <w:numId w:val="19"/>
              </w:numPr>
              <w:rPr>
                <w:b/>
                <w:bCs/>
              </w:rPr>
            </w:pPr>
            <w:r>
              <w:t xml:space="preserve">I de situationer, hvor botilbuddet oplæres i nye sundhedsfaglige opgaver, </w:t>
            </w:r>
            <w:r w:rsidR="00392DB7">
              <w:t xml:space="preserve">kan den kommunale sygepleje i særlige tilfælde være behjælpelig med de </w:t>
            </w:r>
            <w:proofErr w:type="gramStart"/>
            <w:r w:rsidR="00392DB7">
              <w:t>fornødne</w:t>
            </w:r>
            <w:proofErr w:type="gramEnd"/>
            <w:r w:rsidR="00392DB7">
              <w:t xml:space="preserve"> sygeplejeartikler, såfremt det forefindes i sygeplejens depot. Efterfølgende er det botilbuddet ansvarlig for indkøb af de </w:t>
            </w:r>
            <w:proofErr w:type="gramStart"/>
            <w:r w:rsidR="00392DB7">
              <w:t>fornødne</w:t>
            </w:r>
            <w:proofErr w:type="gramEnd"/>
            <w:r w:rsidR="00392DB7">
              <w:t xml:space="preserve"> produkter.</w:t>
            </w:r>
          </w:p>
          <w:p w14:paraId="32CFADE4" w14:textId="77777777" w:rsidR="00392DB7" w:rsidRDefault="00392DB7" w:rsidP="004938AA"/>
        </w:tc>
      </w:tr>
    </w:tbl>
    <w:p w14:paraId="60202A40" w14:textId="77777777" w:rsidR="00392DB7" w:rsidRPr="004938AA" w:rsidRDefault="00392DB7" w:rsidP="004938AA"/>
    <w:tbl>
      <w:tblPr>
        <w:tblStyle w:val="Tabel-Gitter"/>
        <w:tblW w:w="0" w:type="auto"/>
        <w:tblLook w:val="04A0" w:firstRow="1" w:lastRow="0" w:firstColumn="1" w:lastColumn="0" w:noHBand="0" w:noVBand="1"/>
      </w:tblPr>
      <w:tblGrid>
        <w:gridCol w:w="9628"/>
      </w:tblGrid>
      <w:tr w:rsidR="004938AA" w:rsidRPr="00403867" w14:paraId="5F893905" w14:textId="77777777" w:rsidTr="00255499">
        <w:tc>
          <w:tcPr>
            <w:tcW w:w="9628" w:type="dxa"/>
            <w:shd w:val="clear" w:color="auto" w:fill="D9D9D9" w:themeFill="background1" w:themeFillShade="D9"/>
          </w:tcPr>
          <w:p w14:paraId="4D556179" w14:textId="3B5D5C97" w:rsidR="004938AA" w:rsidRPr="00403867" w:rsidRDefault="004938AA" w:rsidP="00255499">
            <w:pPr>
              <w:pStyle w:val="Listeafsnit"/>
              <w:ind w:left="0"/>
              <w:rPr>
                <w:b/>
                <w:bCs/>
              </w:rPr>
            </w:pPr>
            <w:r>
              <w:rPr>
                <w:b/>
                <w:bCs/>
              </w:rPr>
              <w:t xml:space="preserve">Lokale aftaler om </w:t>
            </w:r>
            <w:r w:rsidR="00180A69">
              <w:rPr>
                <w:b/>
                <w:bCs/>
              </w:rPr>
              <w:t xml:space="preserve">kommunikation og </w:t>
            </w:r>
            <w:r>
              <w:rPr>
                <w:b/>
                <w:bCs/>
              </w:rPr>
              <w:t>dokumentation</w:t>
            </w:r>
          </w:p>
        </w:tc>
      </w:tr>
      <w:tr w:rsidR="004938AA" w:rsidRPr="00403867" w14:paraId="019994A3" w14:textId="77777777" w:rsidTr="00255499">
        <w:tc>
          <w:tcPr>
            <w:tcW w:w="9628" w:type="dxa"/>
            <w:shd w:val="clear" w:color="auto" w:fill="auto"/>
          </w:tcPr>
          <w:p w14:paraId="6B8D9B08" w14:textId="76B7C624" w:rsidR="00180A69" w:rsidRPr="00A35A45" w:rsidRDefault="00180A69" w:rsidP="00255499">
            <w:pPr>
              <w:pStyle w:val="pf0"/>
              <w:rPr>
                <w:rStyle w:val="cf01"/>
                <w:rFonts w:asciiTheme="minorHAnsi" w:hAnsiTheme="minorHAnsi" w:cstheme="minorHAnsi"/>
                <w:b/>
                <w:bCs/>
                <w:sz w:val="22"/>
                <w:szCs w:val="22"/>
              </w:rPr>
            </w:pPr>
            <w:r w:rsidRPr="00A35A45">
              <w:rPr>
                <w:rStyle w:val="cf01"/>
                <w:rFonts w:asciiTheme="minorHAnsi" w:hAnsiTheme="minorHAnsi" w:cstheme="minorHAnsi"/>
                <w:b/>
                <w:bCs/>
                <w:sz w:val="22"/>
                <w:szCs w:val="22"/>
              </w:rPr>
              <w:t>Kommunikation</w:t>
            </w:r>
          </w:p>
          <w:p w14:paraId="1A5CD873" w14:textId="77777777" w:rsidR="00EE05EB" w:rsidRPr="00EE05EB" w:rsidRDefault="00EE05EB" w:rsidP="00255499">
            <w:pPr>
              <w:pStyle w:val="pf0"/>
              <w:rPr>
                <w:rFonts w:asciiTheme="minorHAnsi" w:hAnsiTheme="minorHAnsi" w:cstheme="minorHAnsi"/>
                <w:sz w:val="22"/>
                <w:szCs w:val="22"/>
              </w:rPr>
            </w:pPr>
            <w:r w:rsidRPr="00EE05EB">
              <w:rPr>
                <w:rFonts w:asciiTheme="minorHAnsi" w:hAnsiTheme="minorHAnsi" w:cstheme="minorHAnsi"/>
                <w:sz w:val="22"/>
                <w:szCs w:val="22"/>
              </w:rPr>
              <w:t>Parterne har et ansvar for at orientere hinanden, hvis der modtages oplysninger omkring sundhedsfaglige indsatser, som er relevant i forhold til pleje og behandling af borgeren. De skal desuden sikre en regelmæssig kommunikation mellem fagfolk fra både botilbud og den kommunale sygepleje med henblik på, at drøfte og vurdere borgernes status, herunder planlægge interventioner og følge op på fremskridt.</w:t>
            </w:r>
          </w:p>
          <w:p w14:paraId="56EB020E" w14:textId="30A739B0" w:rsidR="00180A69" w:rsidRPr="00A35A45" w:rsidRDefault="00180A69" w:rsidP="00255499">
            <w:pPr>
              <w:pStyle w:val="pf0"/>
              <w:rPr>
                <w:rStyle w:val="cf01"/>
                <w:rFonts w:asciiTheme="minorHAnsi" w:hAnsiTheme="minorHAnsi" w:cstheme="minorHAnsi"/>
                <w:b/>
                <w:bCs/>
                <w:sz w:val="22"/>
                <w:szCs w:val="22"/>
              </w:rPr>
            </w:pPr>
            <w:r w:rsidRPr="00A35A45">
              <w:rPr>
                <w:rStyle w:val="cf01"/>
                <w:rFonts w:asciiTheme="minorHAnsi" w:hAnsiTheme="minorHAnsi" w:cstheme="minorHAnsi"/>
                <w:b/>
                <w:bCs/>
                <w:sz w:val="22"/>
                <w:szCs w:val="22"/>
              </w:rPr>
              <w:t>Dokumentation</w:t>
            </w:r>
          </w:p>
          <w:p w14:paraId="2E5D5B65" w14:textId="40389CFA" w:rsidR="004938AA" w:rsidRPr="00E874EA" w:rsidRDefault="004938AA" w:rsidP="00255499">
            <w:pPr>
              <w:pStyle w:val="pf0"/>
              <w:rPr>
                <w:rFonts w:asciiTheme="minorHAnsi" w:hAnsiTheme="minorHAnsi" w:cstheme="minorHAnsi"/>
                <w:sz w:val="22"/>
                <w:szCs w:val="22"/>
              </w:rPr>
            </w:pPr>
            <w:r w:rsidRPr="00E874EA">
              <w:rPr>
                <w:rStyle w:val="cf01"/>
                <w:rFonts w:asciiTheme="minorHAnsi" w:hAnsiTheme="minorHAnsi" w:cstheme="minorHAnsi"/>
                <w:sz w:val="22"/>
                <w:szCs w:val="22"/>
              </w:rPr>
              <w:t>Hvis den kommunale sygepleje udfører opgaven – så skal botilbuddet vide, hvad sygeplejerskerne har skrevet – og omvendt – hvis botilbuddet udfører delopgaver, så skal den kommunale sygepleje kunne læse hvad der er skrevet herom</w:t>
            </w:r>
            <w:r>
              <w:rPr>
                <w:rStyle w:val="cf01"/>
                <w:rFonts w:asciiTheme="minorHAnsi" w:hAnsiTheme="minorHAnsi" w:cstheme="minorHAnsi"/>
                <w:sz w:val="22"/>
                <w:szCs w:val="22"/>
              </w:rPr>
              <w:t xml:space="preserve"> </w:t>
            </w:r>
          </w:p>
          <w:p w14:paraId="4E87FEB8" w14:textId="77777777" w:rsidR="004938AA" w:rsidRPr="00E874EA" w:rsidRDefault="004938AA" w:rsidP="00255499">
            <w:pPr>
              <w:pStyle w:val="Listeafsnit"/>
              <w:numPr>
                <w:ilvl w:val="0"/>
                <w:numId w:val="16"/>
              </w:numPr>
              <w:tabs>
                <w:tab w:val="left" w:pos="1632"/>
              </w:tabs>
              <w:rPr>
                <w:rFonts w:cstheme="minorHAnsi"/>
              </w:rPr>
            </w:pPr>
            <w:r w:rsidRPr="00E874EA">
              <w:rPr>
                <w:rFonts w:cstheme="minorHAnsi"/>
              </w:rPr>
              <w:t>Hvilke oplysninger skal deles?</w:t>
            </w:r>
          </w:p>
          <w:p w14:paraId="5243A831" w14:textId="77777777" w:rsidR="004938AA" w:rsidRPr="00E874EA" w:rsidRDefault="004938AA" w:rsidP="00255499">
            <w:pPr>
              <w:pStyle w:val="Listeafsnit"/>
              <w:numPr>
                <w:ilvl w:val="0"/>
                <w:numId w:val="16"/>
              </w:numPr>
              <w:tabs>
                <w:tab w:val="left" w:pos="1632"/>
              </w:tabs>
              <w:rPr>
                <w:rFonts w:cstheme="minorHAnsi"/>
              </w:rPr>
            </w:pPr>
            <w:r w:rsidRPr="00E874EA">
              <w:rPr>
                <w:rFonts w:cstheme="minorHAnsi"/>
              </w:rPr>
              <w:t>Hvordan deles oplysninger?</w:t>
            </w:r>
          </w:p>
          <w:p w14:paraId="0898475B" w14:textId="77777777" w:rsidR="004938AA" w:rsidRPr="00E874EA" w:rsidRDefault="004938AA" w:rsidP="00255499">
            <w:pPr>
              <w:pStyle w:val="Listeafsnit"/>
              <w:numPr>
                <w:ilvl w:val="0"/>
                <w:numId w:val="16"/>
              </w:numPr>
              <w:tabs>
                <w:tab w:val="left" w:pos="1632"/>
              </w:tabs>
              <w:rPr>
                <w:rFonts w:cstheme="minorHAnsi"/>
              </w:rPr>
            </w:pPr>
            <w:r w:rsidRPr="00E874EA">
              <w:rPr>
                <w:rFonts w:cstheme="minorHAnsi"/>
              </w:rPr>
              <w:t>Hvordan bliver parterne enige om hvilke oplysninger, der skal deles?</w:t>
            </w:r>
          </w:p>
          <w:p w14:paraId="54F62295" w14:textId="77777777" w:rsidR="004938AA" w:rsidRPr="00403867" w:rsidRDefault="004938AA" w:rsidP="00255499">
            <w:pPr>
              <w:pStyle w:val="Listeafsnit"/>
              <w:ind w:left="0"/>
              <w:rPr>
                <w:b/>
                <w:bCs/>
              </w:rPr>
            </w:pPr>
          </w:p>
        </w:tc>
      </w:tr>
      <w:tr w:rsidR="004938AA" w:rsidRPr="00403867" w14:paraId="07464E1F" w14:textId="77777777" w:rsidTr="00255499">
        <w:tc>
          <w:tcPr>
            <w:tcW w:w="9628" w:type="dxa"/>
            <w:shd w:val="clear" w:color="auto" w:fill="D9D9D9" w:themeFill="background1" w:themeFillShade="D9"/>
          </w:tcPr>
          <w:p w14:paraId="7BE7D0E8" w14:textId="77777777" w:rsidR="004938AA" w:rsidRPr="00403867" w:rsidRDefault="004938AA" w:rsidP="00255499">
            <w:pPr>
              <w:pStyle w:val="Listeafsnit"/>
              <w:ind w:left="0"/>
              <w:rPr>
                <w:b/>
                <w:bCs/>
              </w:rPr>
            </w:pPr>
            <w:r w:rsidRPr="00403867">
              <w:rPr>
                <w:b/>
                <w:bCs/>
              </w:rPr>
              <w:t>Håndtering af tvivl og uklarheder</w:t>
            </w:r>
          </w:p>
        </w:tc>
      </w:tr>
      <w:tr w:rsidR="004938AA" w14:paraId="6A627AD1" w14:textId="77777777" w:rsidTr="00255499">
        <w:tc>
          <w:tcPr>
            <w:tcW w:w="9628" w:type="dxa"/>
          </w:tcPr>
          <w:p w14:paraId="2F2FA140" w14:textId="77777777" w:rsidR="004938AA" w:rsidRPr="00E847D6" w:rsidRDefault="004938AA" w:rsidP="00255499">
            <w:r w:rsidRPr="00E847D6">
              <w:t xml:space="preserve">Tvivl, uklarheder og afklarende spørgsmål i forhold til den enkelte borgers situation på botilbuddet forsøges først afklaret direkte på afdelingerne i botilbuddet af medarbejderne.  </w:t>
            </w:r>
          </w:p>
          <w:p w14:paraId="5149F19C" w14:textId="77777777" w:rsidR="004938AA" w:rsidRPr="00E847D6" w:rsidRDefault="004938AA" w:rsidP="00255499">
            <w:r w:rsidRPr="00E847D6">
              <w:t xml:space="preserve">Har botilbuddet behov for sundhedsfaglig sparring omkring uklarhederne, kan botilbuddet henvende sig til den kommunale sygepleje. </w:t>
            </w:r>
          </w:p>
          <w:p w14:paraId="1CC6D3F4" w14:textId="77777777" w:rsidR="004938AA" w:rsidRPr="00E847D6" w:rsidRDefault="004938AA" w:rsidP="00255499">
            <w:pPr>
              <w:rPr>
                <w:b/>
                <w:bCs/>
              </w:rPr>
            </w:pPr>
            <w:r w:rsidRPr="00E847D6">
              <w:t>Mere principielle uklarheder og/eller uenigheder omkring en borgerrettet opgave håndteres af botilbuddets ledelse og ledelsen af den kommunale sygepleje i samråd med hinanden</w:t>
            </w:r>
            <w:r w:rsidRPr="00E847D6">
              <w:rPr>
                <w:color w:val="FF0000"/>
              </w:rPr>
              <w:t xml:space="preserve">. </w:t>
            </w:r>
            <w:r w:rsidRPr="00E847D6">
              <w:t xml:space="preserve">Det er botilbuddets ledelse, som har initiativforpligtigelsen.  </w:t>
            </w:r>
          </w:p>
          <w:p w14:paraId="530C9044" w14:textId="5134D66A" w:rsidR="008E759A" w:rsidRDefault="008E759A" w:rsidP="00255499">
            <w:pPr>
              <w:pStyle w:val="Listeafsnit"/>
              <w:ind w:left="0"/>
            </w:pPr>
          </w:p>
          <w:p w14:paraId="1A989395" w14:textId="4BA1635F" w:rsidR="004938AA" w:rsidRDefault="004938AA" w:rsidP="00255499">
            <w:pPr>
              <w:pStyle w:val="Listeafsnit"/>
              <w:ind w:left="0"/>
            </w:pPr>
          </w:p>
        </w:tc>
      </w:tr>
      <w:tr w:rsidR="004938AA" w:rsidRPr="009A4227" w14:paraId="4C403FC0" w14:textId="77777777" w:rsidTr="00255499">
        <w:tc>
          <w:tcPr>
            <w:tcW w:w="9628" w:type="dxa"/>
            <w:shd w:val="clear" w:color="auto" w:fill="D9D9D9" w:themeFill="background1" w:themeFillShade="D9"/>
          </w:tcPr>
          <w:p w14:paraId="5F0E8CE6" w14:textId="77777777" w:rsidR="004938AA" w:rsidRPr="009A4227" w:rsidRDefault="004938AA" w:rsidP="00255499">
            <w:pPr>
              <w:rPr>
                <w:b/>
              </w:rPr>
            </w:pPr>
            <w:r w:rsidRPr="009A4227">
              <w:rPr>
                <w:b/>
              </w:rPr>
              <w:t>Hvad skal der til, for at v</w:t>
            </w:r>
            <w:r>
              <w:rPr>
                <w:b/>
              </w:rPr>
              <w:t>ores samarbejde bliver en succes? Aftaler om evaluering:</w:t>
            </w:r>
          </w:p>
        </w:tc>
      </w:tr>
      <w:tr w:rsidR="004938AA" w:rsidRPr="009A4227" w14:paraId="3E9F519A" w14:textId="77777777" w:rsidTr="00255499">
        <w:tc>
          <w:tcPr>
            <w:tcW w:w="9628" w:type="dxa"/>
          </w:tcPr>
          <w:p w14:paraId="57DA8DAD" w14:textId="77777777" w:rsidR="004938AA" w:rsidRPr="00F31853" w:rsidRDefault="004938AA" w:rsidP="00255499">
            <w:pPr>
              <w:rPr>
                <w:i/>
                <w:iCs/>
              </w:rPr>
            </w:pPr>
            <w:r w:rsidRPr="00F31853">
              <w:rPr>
                <w:i/>
                <w:iCs/>
              </w:rPr>
              <w:t>Forslag:</w:t>
            </w:r>
          </w:p>
          <w:p w14:paraId="767A1962" w14:textId="77777777" w:rsidR="004938AA" w:rsidRPr="00F31853" w:rsidRDefault="004938AA" w:rsidP="00255499">
            <w:pPr>
              <w:rPr>
                <w:i/>
                <w:iCs/>
              </w:rPr>
            </w:pPr>
            <w:r w:rsidRPr="00F31853">
              <w:rPr>
                <w:i/>
                <w:iCs/>
              </w:rPr>
              <w:t>God dialog mellem parterne.</w:t>
            </w:r>
          </w:p>
          <w:p w14:paraId="452CC840" w14:textId="77777777" w:rsidR="004938AA" w:rsidRPr="00F31853" w:rsidRDefault="004938AA" w:rsidP="00255499">
            <w:pPr>
              <w:rPr>
                <w:i/>
                <w:iCs/>
              </w:rPr>
            </w:pPr>
            <w:r w:rsidRPr="00F31853">
              <w:rPr>
                <w:i/>
                <w:iCs/>
              </w:rPr>
              <w:t xml:space="preserve">Afholdelse af 2 møder om året.  Lederen af </w:t>
            </w:r>
            <w:r w:rsidRPr="00D870FA">
              <w:rPr>
                <w:i/>
                <w:iCs/>
                <w:highlight w:val="green"/>
              </w:rPr>
              <w:t>XX</w:t>
            </w:r>
            <w:r w:rsidRPr="00F31853">
              <w:rPr>
                <w:i/>
                <w:iCs/>
              </w:rPr>
              <w:t xml:space="preserve"> indkalder og afholder begge møder. </w:t>
            </w:r>
          </w:p>
          <w:p w14:paraId="620B1EA2" w14:textId="77777777" w:rsidR="004938AA" w:rsidRPr="00F31853" w:rsidRDefault="004938AA" w:rsidP="00255499">
            <w:pPr>
              <w:rPr>
                <w:i/>
                <w:iCs/>
              </w:rPr>
            </w:pPr>
          </w:p>
          <w:p w14:paraId="5FA30F75" w14:textId="77777777" w:rsidR="004938AA" w:rsidRPr="00F31853" w:rsidRDefault="004938AA" w:rsidP="00255499">
            <w:pPr>
              <w:rPr>
                <w:i/>
                <w:iCs/>
              </w:rPr>
            </w:pPr>
            <w:r w:rsidRPr="00F31853">
              <w:rPr>
                <w:i/>
                <w:iCs/>
              </w:rPr>
              <w:t>Deltagerne på møderne er:</w:t>
            </w:r>
          </w:p>
          <w:p w14:paraId="0D94D6D8" w14:textId="77777777" w:rsidR="004938AA" w:rsidRPr="00F31853" w:rsidRDefault="004938AA" w:rsidP="00255499">
            <w:pPr>
              <w:pStyle w:val="Listeafsnit"/>
              <w:numPr>
                <w:ilvl w:val="0"/>
                <w:numId w:val="6"/>
              </w:numPr>
              <w:rPr>
                <w:i/>
                <w:iCs/>
              </w:rPr>
            </w:pPr>
            <w:r w:rsidRPr="00F31853">
              <w:rPr>
                <w:i/>
                <w:iCs/>
              </w:rPr>
              <w:t xml:space="preserve">Ledelsen af </w:t>
            </w:r>
            <w:r w:rsidRPr="00D870FA">
              <w:rPr>
                <w:i/>
                <w:iCs/>
                <w:highlight w:val="green"/>
              </w:rPr>
              <w:t>XX</w:t>
            </w:r>
            <w:r w:rsidRPr="00F31853">
              <w:rPr>
                <w:i/>
                <w:iCs/>
              </w:rPr>
              <w:t xml:space="preserve"> og ledelsen af sygeplejen. </w:t>
            </w:r>
          </w:p>
          <w:p w14:paraId="2202E00E" w14:textId="77777777" w:rsidR="004938AA" w:rsidRDefault="004938AA" w:rsidP="00255499">
            <w:pPr>
              <w:rPr>
                <w:i/>
                <w:iCs/>
              </w:rPr>
            </w:pPr>
            <w:r w:rsidRPr="00F31853">
              <w:rPr>
                <w:i/>
                <w:iCs/>
              </w:rPr>
              <w:t>Møderne er summemøder, som udgangspunkt er der ikke dagsorden/ referat, men hvis man ønsker at drøfte specielle punkter, meldes dette ind til mødeindkalderen.</w:t>
            </w:r>
          </w:p>
          <w:p w14:paraId="635A4CC7" w14:textId="77777777" w:rsidR="004938AA" w:rsidRDefault="004938AA" w:rsidP="00255499"/>
          <w:p w14:paraId="1A406A60" w14:textId="77777777" w:rsidR="004938AA" w:rsidRDefault="004938AA" w:rsidP="00255499"/>
          <w:p w14:paraId="343DB6EC" w14:textId="77777777" w:rsidR="004938AA" w:rsidRPr="009A4227" w:rsidRDefault="004938AA" w:rsidP="00255499">
            <w:pPr>
              <w:rPr>
                <w:b/>
              </w:rPr>
            </w:pPr>
          </w:p>
        </w:tc>
      </w:tr>
    </w:tbl>
    <w:p w14:paraId="5A3C1097" w14:textId="77777777" w:rsidR="004938AA" w:rsidRDefault="004938AA"/>
    <w:p w14:paraId="56D2E730" w14:textId="77777777" w:rsidR="00AF6A27" w:rsidRDefault="00AF6A27">
      <w:pPr>
        <w:rPr>
          <w:rFonts w:asciiTheme="majorHAnsi" w:eastAsiaTheme="majorEastAsia" w:hAnsiTheme="majorHAnsi" w:cstheme="majorBidi"/>
          <w:b/>
          <w:bCs/>
          <w:color w:val="032348" w:themeColor="accent1" w:themeShade="BF"/>
          <w:sz w:val="26"/>
          <w:szCs w:val="26"/>
        </w:rPr>
      </w:pPr>
      <w:r>
        <w:rPr>
          <w:b/>
          <w:bCs/>
        </w:rPr>
        <w:br w:type="page"/>
      </w:r>
    </w:p>
    <w:p w14:paraId="3BF5BAC1" w14:textId="15A43005" w:rsidR="006609EC" w:rsidRDefault="006609EC" w:rsidP="006609EC">
      <w:pPr>
        <w:pStyle w:val="Overskrift2"/>
        <w:rPr>
          <w:b/>
          <w:bCs/>
        </w:rPr>
      </w:pPr>
      <w:r w:rsidRPr="006609EC">
        <w:rPr>
          <w:b/>
          <w:bCs/>
        </w:rPr>
        <w:lastRenderedPageBreak/>
        <w:t>Kontaktoplysninger</w:t>
      </w:r>
    </w:p>
    <w:p w14:paraId="12DD67C2" w14:textId="77777777" w:rsidR="00D870FA" w:rsidRPr="00D870FA" w:rsidRDefault="00D870FA" w:rsidP="00D870FA"/>
    <w:tbl>
      <w:tblPr>
        <w:tblStyle w:val="Tabel-Gitter"/>
        <w:tblW w:w="0" w:type="auto"/>
        <w:tblLook w:val="04A0" w:firstRow="1" w:lastRow="0" w:firstColumn="1" w:lastColumn="0" w:noHBand="0" w:noVBand="1"/>
      </w:tblPr>
      <w:tblGrid>
        <w:gridCol w:w="4531"/>
        <w:gridCol w:w="5097"/>
      </w:tblGrid>
      <w:tr w:rsidR="006609EC" w:rsidRPr="00197B6C" w14:paraId="09ED4EB0" w14:textId="77777777" w:rsidTr="00E04C19">
        <w:tc>
          <w:tcPr>
            <w:tcW w:w="4531" w:type="dxa"/>
          </w:tcPr>
          <w:p w14:paraId="63593F2A" w14:textId="77777777" w:rsidR="006609EC" w:rsidRDefault="006609EC" w:rsidP="00E04C19">
            <w:pPr>
              <w:rPr>
                <w:b/>
              </w:rPr>
            </w:pPr>
            <w:r>
              <w:rPr>
                <w:b/>
              </w:rPr>
              <w:t>Botilbud</w:t>
            </w:r>
            <w:r w:rsidRPr="009A4227">
              <w:rPr>
                <w:b/>
              </w:rPr>
              <w:t>:</w:t>
            </w:r>
          </w:p>
          <w:p w14:paraId="71D9132F" w14:textId="77777777" w:rsidR="006609EC" w:rsidRDefault="006609EC" w:rsidP="00E04C19"/>
          <w:p w14:paraId="2FC1E59D" w14:textId="77777777" w:rsidR="006609EC" w:rsidRDefault="006609EC" w:rsidP="00E04C19"/>
          <w:p w14:paraId="3C929579" w14:textId="77777777" w:rsidR="006609EC" w:rsidRPr="00197B6C" w:rsidRDefault="006609EC" w:rsidP="00E04C19"/>
        </w:tc>
        <w:tc>
          <w:tcPr>
            <w:tcW w:w="5097" w:type="dxa"/>
          </w:tcPr>
          <w:p w14:paraId="5E7D09D6" w14:textId="126C2A1A" w:rsidR="006609EC" w:rsidRDefault="006609EC" w:rsidP="00E04C19">
            <w:pPr>
              <w:rPr>
                <w:b/>
              </w:rPr>
            </w:pPr>
            <w:r>
              <w:rPr>
                <w:b/>
              </w:rPr>
              <w:t>Kommune</w:t>
            </w:r>
            <w:r w:rsidR="003836C3">
              <w:rPr>
                <w:b/>
              </w:rPr>
              <w:t>/sygeplejen</w:t>
            </w:r>
            <w:r w:rsidRPr="009A4227">
              <w:rPr>
                <w:b/>
              </w:rPr>
              <w:t>:</w:t>
            </w:r>
          </w:p>
          <w:p w14:paraId="7DEF507F" w14:textId="77777777" w:rsidR="006609EC" w:rsidRDefault="006609EC" w:rsidP="00E04C19"/>
          <w:p w14:paraId="60F01EB5" w14:textId="77777777" w:rsidR="006609EC" w:rsidRDefault="006609EC" w:rsidP="00E04C19"/>
          <w:p w14:paraId="76D6E848" w14:textId="77777777" w:rsidR="006609EC" w:rsidRDefault="006609EC" w:rsidP="00E04C19"/>
          <w:p w14:paraId="2D9A0CE4" w14:textId="77777777" w:rsidR="006609EC" w:rsidRPr="00197B6C" w:rsidRDefault="006609EC" w:rsidP="00E04C19"/>
        </w:tc>
      </w:tr>
      <w:tr w:rsidR="006609EC" w14:paraId="58706122" w14:textId="77777777" w:rsidTr="00E04C19">
        <w:tc>
          <w:tcPr>
            <w:tcW w:w="4531" w:type="dxa"/>
          </w:tcPr>
          <w:p w14:paraId="6FF070D4" w14:textId="78455CEE" w:rsidR="006609EC" w:rsidRDefault="006609EC" w:rsidP="00E04C19">
            <w:pPr>
              <w:rPr>
                <w:b/>
              </w:rPr>
            </w:pPr>
            <w:r>
              <w:rPr>
                <w:b/>
              </w:rPr>
              <w:t>Kontaktoplysninger</w:t>
            </w:r>
          </w:p>
          <w:p w14:paraId="180B0548" w14:textId="79D66781" w:rsidR="00902350" w:rsidRDefault="00902350" w:rsidP="00E04C19">
            <w:pPr>
              <w:rPr>
                <w:b/>
              </w:rPr>
            </w:pPr>
          </w:p>
          <w:p w14:paraId="314DC397" w14:textId="730EAE69" w:rsidR="00902350" w:rsidRDefault="00902350" w:rsidP="00E04C19">
            <w:pPr>
              <w:rPr>
                <w:b/>
              </w:rPr>
            </w:pPr>
            <w:r>
              <w:rPr>
                <w:b/>
              </w:rPr>
              <w:t>Navn:</w:t>
            </w:r>
          </w:p>
          <w:p w14:paraId="1545E397" w14:textId="3538CBA2" w:rsidR="00902350" w:rsidRDefault="00902350" w:rsidP="00E04C19">
            <w:pPr>
              <w:rPr>
                <w:b/>
              </w:rPr>
            </w:pPr>
          </w:p>
          <w:p w14:paraId="5EE8CD08" w14:textId="3435C3BA" w:rsidR="00902350" w:rsidRDefault="00902350" w:rsidP="00E04C19">
            <w:pPr>
              <w:rPr>
                <w:b/>
              </w:rPr>
            </w:pPr>
            <w:r>
              <w:rPr>
                <w:b/>
              </w:rPr>
              <w:t>Telefon:</w:t>
            </w:r>
          </w:p>
          <w:p w14:paraId="0DA27AE9" w14:textId="2D51E2EF" w:rsidR="00902350" w:rsidRDefault="00902350" w:rsidP="00E04C19">
            <w:pPr>
              <w:rPr>
                <w:b/>
              </w:rPr>
            </w:pPr>
          </w:p>
          <w:p w14:paraId="76256C60" w14:textId="467B8E7C" w:rsidR="006609EC" w:rsidRDefault="00902350" w:rsidP="00E04C19">
            <w:pPr>
              <w:rPr>
                <w:b/>
              </w:rPr>
            </w:pPr>
            <w:r>
              <w:rPr>
                <w:b/>
              </w:rPr>
              <w:t>Mail:</w:t>
            </w:r>
          </w:p>
          <w:p w14:paraId="14BB865B" w14:textId="77777777" w:rsidR="006609EC" w:rsidRDefault="006609EC" w:rsidP="00E04C19">
            <w:pPr>
              <w:rPr>
                <w:b/>
              </w:rPr>
            </w:pPr>
          </w:p>
          <w:p w14:paraId="791DFEB0" w14:textId="77777777" w:rsidR="006609EC" w:rsidRDefault="006609EC" w:rsidP="00E04C19">
            <w:pPr>
              <w:rPr>
                <w:b/>
              </w:rPr>
            </w:pPr>
          </w:p>
        </w:tc>
        <w:tc>
          <w:tcPr>
            <w:tcW w:w="5097" w:type="dxa"/>
          </w:tcPr>
          <w:p w14:paraId="0EC09788" w14:textId="0D15F382" w:rsidR="006609EC" w:rsidRDefault="006609EC" w:rsidP="00E04C19">
            <w:pPr>
              <w:rPr>
                <w:b/>
              </w:rPr>
            </w:pPr>
            <w:r>
              <w:rPr>
                <w:b/>
              </w:rPr>
              <w:t>Kontaktoplysninger</w:t>
            </w:r>
          </w:p>
          <w:p w14:paraId="0D81FDF9" w14:textId="77777777" w:rsidR="006609EC" w:rsidRDefault="006609EC" w:rsidP="00E04C19">
            <w:pPr>
              <w:rPr>
                <w:b/>
              </w:rPr>
            </w:pPr>
          </w:p>
          <w:p w14:paraId="39D09913" w14:textId="77777777" w:rsidR="00902350" w:rsidRDefault="00902350" w:rsidP="00902350">
            <w:pPr>
              <w:rPr>
                <w:b/>
              </w:rPr>
            </w:pPr>
            <w:r>
              <w:rPr>
                <w:b/>
              </w:rPr>
              <w:t>Navn:</w:t>
            </w:r>
          </w:p>
          <w:p w14:paraId="128D36BC" w14:textId="77777777" w:rsidR="00902350" w:rsidRDefault="00902350" w:rsidP="00902350">
            <w:pPr>
              <w:rPr>
                <w:b/>
              </w:rPr>
            </w:pPr>
          </w:p>
          <w:p w14:paraId="4E79930D" w14:textId="77777777" w:rsidR="00902350" w:rsidRDefault="00902350" w:rsidP="00902350">
            <w:pPr>
              <w:rPr>
                <w:b/>
              </w:rPr>
            </w:pPr>
            <w:r>
              <w:rPr>
                <w:b/>
              </w:rPr>
              <w:t>Telefon:</w:t>
            </w:r>
          </w:p>
          <w:p w14:paraId="290B41E0" w14:textId="77777777" w:rsidR="00902350" w:rsidRDefault="00902350" w:rsidP="00902350">
            <w:pPr>
              <w:rPr>
                <w:b/>
              </w:rPr>
            </w:pPr>
          </w:p>
          <w:p w14:paraId="2FEAF449" w14:textId="77777777" w:rsidR="00902350" w:rsidRDefault="00902350" w:rsidP="00902350">
            <w:pPr>
              <w:rPr>
                <w:b/>
              </w:rPr>
            </w:pPr>
            <w:r>
              <w:rPr>
                <w:b/>
              </w:rPr>
              <w:t>Mail:</w:t>
            </w:r>
          </w:p>
          <w:p w14:paraId="4EF8EA76" w14:textId="77777777" w:rsidR="006609EC" w:rsidRDefault="006609EC" w:rsidP="00E04C19">
            <w:pPr>
              <w:rPr>
                <w:b/>
              </w:rPr>
            </w:pPr>
          </w:p>
          <w:p w14:paraId="3E4782C4" w14:textId="77777777" w:rsidR="006609EC" w:rsidRDefault="006609EC" w:rsidP="00E04C19">
            <w:pPr>
              <w:rPr>
                <w:b/>
              </w:rPr>
            </w:pPr>
          </w:p>
        </w:tc>
      </w:tr>
    </w:tbl>
    <w:p w14:paraId="68A37F58" w14:textId="77777777" w:rsidR="006609EC" w:rsidRDefault="006609EC"/>
    <w:p w14:paraId="1ACCA4DE" w14:textId="77777777" w:rsidR="00F31853" w:rsidRDefault="00DC29B9">
      <w:r>
        <w:t xml:space="preserve">Dato:  </w:t>
      </w:r>
      <w:r w:rsidR="00AD076D">
        <w:t xml:space="preserve"> </w:t>
      </w:r>
      <w:r>
        <w:t xml:space="preserve">   _____________</w:t>
      </w:r>
    </w:p>
    <w:p w14:paraId="4CE1D06E" w14:textId="77777777" w:rsidR="00F31853" w:rsidRDefault="00F31853"/>
    <w:p w14:paraId="6423D86E" w14:textId="2061E2D3" w:rsidR="00DC29B9" w:rsidRDefault="00D870FA">
      <w:r>
        <w:t xml:space="preserve">For </w:t>
      </w:r>
      <w:r w:rsidRPr="00D870FA">
        <w:rPr>
          <w:highlight w:val="green"/>
        </w:rPr>
        <w:t>xx</w:t>
      </w:r>
      <w:r>
        <w:t xml:space="preserve"> Kommune</w:t>
      </w:r>
      <w:r w:rsidR="006053D7">
        <w:t xml:space="preserve">: </w:t>
      </w:r>
      <w:r w:rsidR="00F31853">
        <w:t xml:space="preserve"> </w:t>
      </w:r>
      <w:r w:rsidR="00DC29B9">
        <w:t>________________________________________________________</w:t>
      </w:r>
    </w:p>
    <w:p w14:paraId="1BC70554" w14:textId="77777777" w:rsidR="00F31853" w:rsidRDefault="00F31853" w:rsidP="00DC29B9">
      <w:pPr>
        <w:ind w:firstLine="1304"/>
      </w:pPr>
    </w:p>
    <w:p w14:paraId="4E4E7F2B" w14:textId="4340C6D3" w:rsidR="00A05251" w:rsidRDefault="00D870FA" w:rsidP="00A05251">
      <w:r>
        <w:t>F</w:t>
      </w:r>
      <w:r w:rsidR="00A00CC9">
        <w:t>or Botilbud</w:t>
      </w:r>
      <w:r>
        <w:t xml:space="preserve"> </w:t>
      </w:r>
      <w:r w:rsidRPr="00D870FA">
        <w:rPr>
          <w:highlight w:val="green"/>
        </w:rPr>
        <w:t>xx</w:t>
      </w:r>
      <w:r w:rsidR="00A00CC9">
        <w:t>: ____________________________________________________________________</w:t>
      </w:r>
    </w:p>
    <w:sectPr w:rsidR="00A05251" w:rsidSect="005161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24E8B" w14:textId="77777777" w:rsidR="003D14C7" w:rsidRDefault="003D14C7" w:rsidP="003D14C7">
      <w:pPr>
        <w:spacing w:after="0" w:line="240" w:lineRule="auto"/>
      </w:pPr>
      <w:r>
        <w:separator/>
      </w:r>
    </w:p>
  </w:endnote>
  <w:endnote w:type="continuationSeparator" w:id="0">
    <w:p w14:paraId="5CADE7B8" w14:textId="77777777" w:rsidR="003D14C7" w:rsidRDefault="003D14C7" w:rsidP="003D1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3AA0" w14:textId="77777777" w:rsidR="00066A92" w:rsidRDefault="00066A9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310762"/>
      <w:docPartObj>
        <w:docPartGallery w:val="Page Numbers (Bottom of Page)"/>
        <w:docPartUnique/>
      </w:docPartObj>
    </w:sdtPr>
    <w:sdtEndPr/>
    <w:sdtContent>
      <w:p w14:paraId="03F8D237" w14:textId="14DA2CDA" w:rsidR="009407BC" w:rsidRDefault="009407BC">
        <w:pPr>
          <w:pStyle w:val="Sidefod"/>
          <w:jc w:val="right"/>
        </w:pPr>
        <w:r>
          <w:fldChar w:fldCharType="begin"/>
        </w:r>
        <w:r>
          <w:instrText>PAGE   \* MERGEFORMAT</w:instrText>
        </w:r>
        <w:r>
          <w:fldChar w:fldCharType="separate"/>
        </w:r>
        <w:r>
          <w:t>2</w:t>
        </w:r>
        <w:r>
          <w:fldChar w:fldCharType="end"/>
        </w:r>
      </w:p>
    </w:sdtContent>
  </w:sdt>
  <w:p w14:paraId="16148DD3" w14:textId="77777777" w:rsidR="009407BC" w:rsidRDefault="009407BC">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873F" w14:textId="77777777" w:rsidR="00066A92" w:rsidRDefault="00066A9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56A9B" w14:textId="77777777" w:rsidR="003D14C7" w:rsidRDefault="003D14C7" w:rsidP="003D14C7">
      <w:pPr>
        <w:spacing w:after="0" w:line="240" w:lineRule="auto"/>
      </w:pPr>
      <w:r>
        <w:separator/>
      </w:r>
    </w:p>
  </w:footnote>
  <w:footnote w:type="continuationSeparator" w:id="0">
    <w:p w14:paraId="6DFE4FFB" w14:textId="77777777" w:rsidR="003D14C7" w:rsidRDefault="003D14C7" w:rsidP="003D1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C48CE" w14:textId="77777777" w:rsidR="00066A92" w:rsidRDefault="00066A9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492A" w14:textId="35DCC6ED" w:rsidR="009407BC" w:rsidRDefault="009407BC" w:rsidP="009407BC">
    <w:pPr>
      <w:pStyle w:val="Sidefod"/>
    </w:pPr>
  </w:p>
  <w:p w14:paraId="360E5871" w14:textId="02D90B83" w:rsidR="005019C6" w:rsidRDefault="005019C6">
    <w:pPr>
      <w:pStyle w:val="Sidehoved"/>
    </w:pPr>
    <w:r>
      <w:rPr>
        <w:noProof/>
        <w:lang w:eastAsia="da-DK"/>
      </w:rPr>
      <w:tab/>
    </w:r>
    <w:r>
      <w:rPr>
        <w:noProof/>
        <w:lang w:eastAsia="da-DK"/>
      </w:rPr>
      <w:tab/>
    </w:r>
    <w:r>
      <w:rPr>
        <w:noProof/>
        <w:lang w:eastAsia="da-DK"/>
      </w:rPr>
      <w:drawing>
        <wp:inline distT="0" distB="0" distL="0" distR="0" wp14:anchorId="5B9B5976" wp14:editId="100C43FC">
          <wp:extent cx="1897380" cy="666750"/>
          <wp:effectExtent l="0" t="0" r="762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496789" name="Billede 1"/>
                  <pic:cNvPicPr>
                    <a:picLocks noChangeAspect="1" noChangeArrowheads="1"/>
                  </pic:cNvPicPr>
                </pic:nvPicPr>
                <pic:blipFill>
                  <a:blip r:embed="rId1" r:link="rId2">
                    <a:extLst>
                      <a:ext uri="{28A0092B-C50C-407E-A947-70E740481C1C}">
                        <a14:useLocalDpi xmlns:a14="http://schemas.microsoft.com/office/drawing/2010/main" val="0"/>
                      </a:ext>
                    </a:extLst>
                  </a:blip>
                  <a:stretch>
                    <a:fillRect/>
                  </a:stretch>
                </pic:blipFill>
                <pic:spPr bwMode="auto">
                  <a:xfrm>
                    <a:off x="0" y="0"/>
                    <a:ext cx="1897380" cy="666750"/>
                  </a:xfrm>
                  <a:prstGeom prst="rect">
                    <a:avLst/>
                  </a:prstGeom>
                  <a:noFill/>
                  <a:ln>
                    <a:noFill/>
                  </a:ln>
                </pic:spPr>
              </pic:pic>
            </a:graphicData>
          </a:graphic>
        </wp:inline>
      </w:drawing>
    </w:r>
  </w:p>
  <w:p w14:paraId="4643F8C3" w14:textId="27DD318C" w:rsidR="005019C6" w:rsidRDefault="005019C6">
    <w:pPr>
      <w:pStyle w:val="Sidehoved"/>
    </w:pPr>
  </w:p>
  <w:p w14:paraId="6BC296E8" w14:textId="08989A98" w:rsidR="005019C6" w:rsidRDefault="005019C6">
    <w:pPr>
      <w:pStyle w:val="Sidehoved"/>
    </w:pPr>
  </w:p>
  <w:p w14:paraId="05403CE8" w14:textId="3710CBCC" w:rsidR="003A4600" w:rsidRDefault="003A460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8214E" w14:textId="77777777" w:rsidR="00066A92" w:rsidRDefault="00066A9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71F"/>
    <w:multiLevelType w:val="hybridMultilevel"/>
    <w:tmpl w:val="D8C22C76"/>
    <w:lvl w:ilvl="0" w:tplc="04060001">
      <w:start w:val="1"/>
      <w:numFmt w:val="bullet"/>
      <w:lvlText w:val=""/>
      <w:lvlJc w:val="left"/>
      <w:pPr>
        <w:ind w:left="1664" w:hanging="360"/>
      </w:pPr>
      <w:rPr>
        <w:rFonts w:ascii="Symbol" w:hAnsi="Symbo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1" w15:restartNumberingAfterBreak="0">
    <w:nsid w:val="043B68F8"/>
    <w:multiLevelType w:val="hybridMultilevel"/>
    <w:tmpl w:val="E28234E4"/>
    <w:lvl w:ilvl="0" w:tplc="64A471AE">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C96F25"/>
    <w:multiLevelType w:val="hybridMultilevel"/>
    <w:tmpl w:val="78CE12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DF9293A"/>
    <w:multiLevelType w:val="hybridMultilevel"/>
    <w:tmpl w:val="9AA2C2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E160B3C"/>
    <w:multiLevelType w:val="hybridMultilevel"/>
    <w:tmpl w:val="CBAC1102"/>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2561E10"/>
    <w:multiLevelType w:val="hybridMultilevel"/>
    <w:tmpl w:val="ECE248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49B2988"/>
    <w:multiLevelType w:val="multilevel"/>
    <w:tmpl w:val="E624AB92"/>
    <w:lvl w:ilvl="0">
      <w:start w:val="1"/>
      <w:numFmt w:val="bullet"/>
      <w:lvlText w:val=""/>
      <w:lvlJc w:val="left"/>
      <w:pPr>
        <w:ind w:left="1440" w:hanging="360"/>
      </w:pPr>
      <w:rPr>
        <w:rFonts w:ascii="Wingdings" w:hAnsi="Wingdings"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7" w15:restartNumberingAfterBreak="0">
    <w:nsid w:val="1DA866A9"/>
    <w:multiLevelType w:val="hybridMultilevel"/>
    <w:tmpl w:val="37868D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E116C27"/>
    <w:multiLevelType w:val="hybridMultilevel"/>
    <w:tmpl w:val="BB04F8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EA828A4"/>
    <w:multiLevelType w:val="hybridMultilevel"/>
    <w:tmpl w:val="CAF6BB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42E7DD1"/>
    <w:multiLevelType w:val="multilevel"/>
    <w:tmpl w:val="2BDA9D16"/>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11" w15:restartNumberingAfterBreak="0">
    <w:nsid w:val="37A0456B"/>
    <w:multiLevelType w:val="hybridMultilevel"/>
    <w:tmpl w:val="94B45020"/>
    <w:lvl w:ilvl="0" w:tplc="0EE4C7D6">
      <w:start w:val="1"/>
      <w:numFmt w:val="bullet"/>
      <w:lvlText w:val=""/>
      <w:lvlJc w:val="left"/>
      <w:pPr>
        <w:ind w:left="720" w:hanging="360"/>
      </w:pPr>
      <w:rPr>
        <w:rFonts w:ascii="Symbol" w:hAnsi="Symbol" w:hint="default"/>
      </w:rPr>
    </w:lvl>
    <w:lvl w:ilvl="1" w:tplc="E0301B32" w:tentative="1">
      <w:start w:val="1"/>
      <w:numFmt w:val="bullet"/>
      <w:lvlText w:val="o"/>
      <w:lvlJc w:val="left"/>
      <w:pPr>
        <w:ind w:left="1440" w:hanging="360"/>
      </w:pPr>
      <w:rPr>
        <w:rFonts w:ascii="Courier New" w:hAnsi="Courier New" w:cs="Courier New" w:hint="default"/>
      </w:rPr>
    </w:lvl>
    <w:lvl w:ilvl="2" w:tplc="8D08E02A" w:tentative="1">
      <w:start w:val="1"/>
      <w:numFmt w:val="bullet"/>
      <w:lvlText w:val=""/>
      <w:lvlJc w:val="left"/>
      <w:pPr>
        <w:ind w:left="2160" w:hanging="360"/>
      </w:pPr>
      <w:rPr>
        <w:rFonts w:ascii="Wingdings" w:hAnsi="Wingdings" w:hint="default"/>
      </w:rPr>
    </w:lvl>
    <w:lvl w:ilvl="3" w:tplc="3EFCAEAA" w:tentative="1">
      <w:start w:val="1"/>
      <w:numFmt w:val="bullet"/>
      <w:lvlText w:val=""/>
      <w:lvlJc w:val="left"/>
      <w:pPr>
        <w:ind w:left="2880" w:hanging="360"/>
      </w:pPr>
      <w:rPr>
        <w:rFonts w:ascii="Symbol" w:hAnsi="Symbol" w:hint="default"/>
      </w:rPr>
    </w:lvl>
    <w:lvl w:ilvl="4" w:tplc="57362408" w:tentative="1">
      <w:start w:val="1"/>
      <w:numFmt w:val="bullet"/>
      <w:lvlText w:val="o"/>
      <w:lvlJc w:val="left"/>
      <w:pPr>
        <w:ind w:left="3600" w:hanging="360"/>
      </w:pPr>
      <w:rPr>
        <w:rFonts w:ascii="Courier New" w:hAnsi="Courier New" w:cs="Courier New" w:hint="default"/>
      </w:rPr>
    </w:lvl>
    <w:lvl w:ilvl="5" w:tplc="8B6400AA" w:tentative="1">
      <w:start w:val="1"/>
      <w:numFmt w:val="bullet"/>
      <w:lvlText w:val=""/>
      <w:lvlJc w:val="left"/>
      <w:pPr>
        <w:ind w:left="4320" w:hanging="360"/>
      </w:pPr>
      <w:rPr>
        <w:rFonts w:ascii="Wingdings" w:hAnsi="Wingdings" w:hint="default"/>
      </w:rPr>
    </w:lvl>
    <w:lvl w:ilvl="6" w:tplc="CE645F3A" w:tentative="1">
      <w:start w:val="1"/>
      <w:numFmt w:val="bullet"/>
      <w:lvlText w:val=""/>
      <w:lvlJc w:val="left"/>
      <w:pPr>
        <w:ind w:left="5040" w:hanging="360"/>
      </w:pPr>
      <w:rPr>
        <w:rFonts w:ascii="Symbol" w:hAnsi="Symbol" w:hint="default"/>
      </w:rPr>
    </w:lvl>
    <w:lvl w:ilvl="7" w:tplc="D1649580" w:tentative="1">
      <w:start w:val="1"/>
      <w:numFmt w:val="bullet"/>
      <w:lvlText w:val="o"/>
      <w:lvlJc w:val="left"/>
      <w:pPr>
        <w:ind w:left="5760" w:hanging="360"/>
      </w:pPr>
      <w:rPr>
        <w:rFonts w:ascii="Courier New" w:hAnsi="Courier New" w:cs="Courier New" w:hint="default"/>
      </w:rPr>
    </w:lvl>
    <w:lvl w:ilvl="8" w:tplc="BDBA1598" w:tentative="1">
      <w:start w:val="1"/>
      <w:numFmt w:val="bullet"/>
      <w:lvlText w:val=""/>
      <w:lvlJc w:val="left"/>
      <w:pPr>
        <w:ind w:left="6480" w:hanging="360"/>
      </w:pPr>
      <w:rPr>
        <w:rFonts w:ascii="Wingdings" w:hAnsi="Wingdings" w:hint="default"/>
      </w:rPr>
    </w:lvl>
  </w:abstractNum>
  <w:abstractNum w:abstractNumId="12" w15:restartNumberingAfterBreak="0">
    <w:nsid w:val="3C124325"/>
    <w:multiLevelType w:val="multilevel"/>
    <w:tmpl w:val="2BDA9D16"/>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13" w15:restartNumberingAfterBreak="0">
    <w:nsid w:val="3DFD60E9"/>
    <w:multiLevelType w:val="hybridMultilevel"/>
    <w:tmpl w:val="061840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42A4709"/>
    <w:multiLevelType w:val="hybridMultilevel"/>
    <w:tmpl w:val="E96EB2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6BD03C2"/>
    <w:multiLevelType w:val="hybridMultilevel"/>
    <w:tmpl w:val="94B21F5C"/>
    <w:lvl w:ilvl="0" w:tplc="04060001">
      <w:start w:val="1"/>
      <w:numFmt w:val="bullet"/>
      <w:lvlText w:val=""/>
      <w:lvlJc w:val="left"/>
      <w:pPr>
        <w:ind w:left="1664" w:hanging="360"/>
      </w:pPr>
      <w:rPr>
        <w:rFonts w:ascii="Symbol" w:hAnsi="Symbo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16" w15:restartNumberingAfterBreak="0">
    <w:nsid w:val="6B8F12EF"/>
    <w:multiLevelType w:val="multilevel"/>
    <w:tmpl w:val="04060021"/>
    <w:lvl w:ilvl="0">
      <w:start w:val="1"/>
      <w:numFmt w:val="bullet"/>
      <w:lvlText w:val=""/>
      <w:lvlJc w:val="left"/>
      <w:pPr>
        <w:ind w:left="1440" w:hanging="360"/>
      </w:pPr>
      <w:rPr>
        <w:rFonts w:ascii="Wingdings" w:hAnsi="Wingdings"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17" w15:restartNumberingAfterBreak="0">
    <w:nsid w:val="760B4DBC"/>
    <w:multiLevelType w:val="hybridMultilevel"/>
    <w:tmpl w:val="CD8AC9AE"/>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8" w15:restartNumberingAfterBreak="0">
    <w:nsid w:val="78342E33"/>
    <w:multiLevelType w:val="hybridMultilevel"/>
    <w:tmpl w:val="2DFC72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42408359">
    <w:abstractNumId w:val="4"/>
  </w:num>
  <w:num w:numId="2" w16cid:durableId="1306734839">
    <w:abstractNumId w:val="1"/>
  </w:num>
  <w:num w:numId="3" w16cid:durableId="1475366703">
    <w:abstractNumId w:val="13"/>
  </w:num>
  <w:num w:numId="4" w16cid:durableId="832334207">
    <w:abstractNumId w:val="14"/>
  </w:num>
  <w:num w:numId="5" w16cid:durableId="1023746942">
    <w:abstractNumId w:val="7"/>
  </w:num>
  <w:num w:numId="6" w16cid:durableId="463277638">
    <w:abstractNumId w:val="9"/>
  </w:num>
  <w:num w:numId="7" w16cid:durableId="336352734">
    <w:abstractNumId w:val="0"/>
  </w:num>
  <w:num w:numId="8" w16cid:durableId="1293747369">
    <w:abstractNumId w:val="17"/>
  </w:num>
  <w:num w:numId="9" w16cid:durableId="1892155986">
    <w:abstractNumId w:val="16"/>
  </w:num>
  <w:num w:numId="10" w16cid:durableId="759909590">
    <w:abstractNumId w:val="12"/>
  </w:num>
  <w:num w:numId="11" w16cid:durableId="1715931597">
    <w:abstractNumId w:val="10"/>
  </w:num>
  <w:num w:numId="12" w16cid:durableId="986936998">
    <w:abstractNumId w:val="6"/>
  </w:num>
  <w:num w:numId="13" w16cid:durableId="2103987809">
    <w:abstractNumId w:val="5"/>
  </w:num>
  <w:num w:numId="14" w16cid:durableId="2124416591">
    <w:abstractNumId w:val="15"/>
  </w:num>
  <w:num w:numId="15" w16cid:durableId="1117867616">
    <w:abstractNumId w:val="3"/>
  </w:num>
  <w:num w:numId="16" w16cid:durableId="1897011597">
    <w:abstractNumId w:val="11"/>
  </w:num>
  <w:num w:numId="17" w16cid:durableId="458842971">
    <w:abstractNumId w:val="18"/>
  </w:num>
  <w:num w:numId="18" w16cid:durableId="1521117671">
    <w:abstractNumId w:val="2"/>
  </w:num>
  <w:num w:numId="19" w16cid:durableId="14155175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227"/>
    <w:rsid w:val="00000342"/>
    <w:rsid w:val="00012C73"/>
    <w:rsid w:val="0002614B"/>
    <w:rsid w:val="00034A3E"/>
    <w:rsid w:val="00066A92"/>
    <w:rsid w:val="0009139D"/>
    <w:rsid w:val="00095515"/>
    <w:rsid w:val="000B5B91"/>
    <w:rsid w:val="000C3C49"/>
    <w:rsid w:val="000F2C78"/>
    <w:rsid w:val="000F6A59"/>
    <w:rsid w:val="00100863"/>
    <w:rsid w:val="00102555"/>
    <w:rsid w:val="00121933"/>
    <w:rsid w:val="00145D2A"/>
    <w:rsid w:val="00154036"/>
    <w:rsid w:val="00156CB1"/>
    <w:rsid w:val="001667FE"/>
    <w:rsid w:val="00167125"/>
    <w:rsid w:val="00173228"/>
    <w:rsid w:val="00180A69"/>
    <w:rsid w:val="00186BEB"/>
    <w:rsid w:val="00197B6C"/>
    <w:rsid w:val="001A5AAF"/>
    <w:rsid w:val="001B44C4"/>
    <w:rsid w:val="001D17F1"/>
    <w:rsid w:val="001D1B0E"/>
    <w:rsid w:val="001E3CC7"/>
    <w:rsid w:val="001F0067"/>
    <w:rsid w:val="001F3B9D"/>
    <w:rsid w:val="00200829"/>
    <w:rsid w:val="00206173"/>
    <w:rsid w:val="00213BA5"/>
    <w:rsid w:val="002266E9"/>
    <w:rsid w:val="0022746C"/>
    <w:rsid w:val="00255166"/>
    <w:rsid w:val="00265B72"/>
    <w:rsid w:val="00280992"/>
    <w:rsid w:val="0029001C"/>
    <w:rsid w:val="002A18C6"/>
    <w:rsid w:val="002A4046"/>
    <w:rsid w:val="002B3865"/>
    <w:rsid w:val="002C0365"/>
    <w:rsid w:val="002E4B81"/>
    <w:rsid w:val="002F2892"/>
    <w:rsid w:val="00300581"/>
    <w:rsid w:val="00301BD7"/>
    <w:rsid w:val="00311F07"/>
    <w:rsid w:val="003148AC"/>
    <w:rsid w:val="00323FED"/>
    <w:rsid w:val="003365DB"/>
    <w:rsid w:val="00356723"/>
    <w:rsid w:val="00364BB5"/>
    <w:rsid w:val="00365208"/>
    <w:rsid w:val="003836C3"/>
    <w:rsid w:val="00383717"/>
    <w:rsid w:val="00385A0B"/>
    <w:rsid w:val="00392DB7"/>
    <w:rsid w:val="003A0737"/>
    <w:rsid w:val="003A4600"/>
    <w:rsid w:val="003C23C6"/>
    <w:rsid w:val="003C59B7"/>
    <w:rsid w:val="003D14C7"/>
    <w:rsid w:val="003E06DC"/>
    <w:rsid w:val="003F6A26"/>
    <w:rsid w:val="003F7A26"/>
    <w:rsid w:val="00403867"/>
    <w:rsid w:val="00454464"/>
    <w:rsid w:val="00463B1F"/>
    <w:rsid w:val="0046677D"/>
    <w:rsid w:val="00475D68"/>
    <w:rsid w:val="004831E1"/>
    <w:rsid w:val="00486EBE"/>
    <w:rsid w:val="004938AA"/>
    <w:rsid w:val="004A3817"/>
    <w:rsid w:val="004D7ED8"/>
    <w:rsid w:val="004E4253"/>
    <w:rsid w:val="005019C6"/>
    <w:rsid w:val="0050228E"/>
    <w:rsid w:val="005161AE"/>
    <w:rsid w:val="00522809"/>
    <w:rsid w:val="00524C16"/>
    <w:rsid w:val="00543F70"/>
    <w:rsid w:val="00566756"/>
    <w:rsid w:val="00571FB6"/>
    <w:rsid w:val="00587E15"/>
    <w:rsid w:val="0059455B"/>
    <w:rsid w:val="005F78CA"/>
    <w:rsid w:val="0060253B"/>
    <w:rsid w:val="00602563"/>
    <w:rsid w:val="006053D7"/>
    <w:rsid w:val="006329FE"/>
    <w:rsid w:val="00647B9B"/>
    <w:rsid w:val="00657CDD"/>
    <w:rsid w:val="006609EC"/>
    <w:rsid w:val="00664A18"/>
    <w:rsid w:val="00667BC6"/>
    <w:rsid w:val="00671AC8"/>
    <w:rsid w:val="00691890"/>
    <w:rsid w:val="006B5067"/>
    <w:rsid w:val="006B7617"/>
    <w:rsid w:val="006D42F6"/>
    <w:rsid w:val="006D5C28"/>
    <w:rsid w:val="00714B9D"/>
    <w:rsid w:val="007571EC"/>
    <w:rsid w:val="00761057"/>
    <w:rsid w:val="0079136B"/>
    <w:rsid w:val="00793626"/>
    <w:rsid w:val="007E6AC4"/>
    <w:rsid w:val="007F2EFF"/>
    <w:rsid w:val="0082240E"/>
    <w:rsid w:val="008571AA"/>
    <w:rsid w:val="00873B15"/>
    <w:rsid w:val="00881373"/>
    <w:rsid w:val="00882458"/>
    <w:rsid w:val="008908C5"/>
    <w:rsid w:val="008909FB"/>
    <w:rsid w:val="0089620B"/>
    <w:rsid w:val="008A2BA0"/>
    <w:rsid w:val="008C7C44"/>
    <w:rsid w:val="008D5E20"/>
    <w:rsid w:val="008E759A"/>
    <w:rsid w:val="00902350"/>
    <w:rsid w:val="009133E3"/>
    <w:rsid w:val="009407BC"/>
    <w:rsid w:val="00961425"/>
    <w:rsid w:val="00990F67"/>
    <w:rsid w:val="00996CD9"/>
    <w:rsid w:val="009A4227"/>
    <w:rsid w:val="009A5E07"/>
    <w:rsid w:val="009A6130"/>
    <w:rsid w:val="009C4B25"/>
    <w:rsid w:val="009F2059"/>
    <w:rsid w:val="009F2573"/>
    <w:rsid w:val="00A00CC9"/>
    <w:rsid w:val="00A05251"/>
    <w:rsid w:val="00A209BC"/>
    <w:rsid w:val="00A326BE"/>
    <w:rsid w:val="00A33460"/>
    <w:rsid w:val="00A35A45"/>
    <w:rsid w:val="00A60F0A"/>
    <w:rsid w:val="00A61721"/>
    <w:rsid w:val="00A62D8C"/>
    <w:rsid w:val="00AA7427"/>
    <w:rsid w:val="00AD076D"/>
    <w:rsid w:val="00AD0F7A"/>
    <w:rsid w:val="00AD3352"/>
    <w:rsid w:val="00AE269B"/>
    <w:rsid w:val="00AF0A29"/>
    <w:rsid w:val="00AF6A27"/>
    <w:rsid w:val="00B027A6"/>
    <w:rsid w:val="00B16278"/>
    <w:rsid w:val="00B177F4"/>
    <w:rsid w:val="00B21DFE"/>
    <w:rsid w:val="00B23AA7"/>
    <w:rsid w:val="00B26431"/>
    <w:rsid w:val="00B33D59"/>
    <w:rsid w:val="00B37AF7"/>
    <w:rsid w:val="00B4687F"/>
    <w:rsid w:val="00B64246"/>
    <w:rsid w:val="00B732EB"/>
    <w:rsid w:val="00B801A6"/>
    <w:rsid w:val="00BA75BF"/>
    <w:rsid w:val="00BC2501"/>
    <w:rsid w:val="00BD33FB"/>
    <w:rsid w:val="00BE0174"/>
    <w:rsid w:val="00BF026D"/>
    <w:rsid w:val="00BF7609"/>
    <w:rsid w:val="00C01E35"/>
    <w:rsid w:val="00C33891"/>
    <w:rsid w:val="00C4275F"/>
    <w:rsid w:val="00C444E7"/>
    <w:rsid w:val="00C60ED7"/>
    <w:rsid w:val="00CB4E86"/>
    <w:rsid w:val="00CC01BC"/>
    <w:rsid w:val="00D0165F"/>
    <w:rsid w:val="00D02420"/>
    <w:rsid w:val="00D4172C"/>
    <w:rsid w:val="00D61D7F"/>
    <w:rsid w:val="00D729B2"/>
    <w:rsid w:val="00D870FA"/>
    <w:rsid w:val="00D91015"/>
    <w:rsid w:val="00D94EF9"/>
    <w:rsid w:val="00DC29B9"/>
    <w:rsid w:val="00E03E54"/>
    <w:rsid w:val="00E24C50"/>
    <w:rsid w:val="00E36EC8"/>
    <w:rsid w:val="00E72553"/>
    <w:rsid w:val="00E772C3"/>
    <w:rsid w:val="00E8019D"/>
    <w:rsid w:val="00E826FC"/>
    <w:rsid w:val="00EB4794"/>
    <w:rsid w:val="00EC524E"/>
    <w:rsid w:val="00EE05EB"/>
    <w:rsid w:val="00EF09BE"/>
    <w:rsid w:val="00EF564C"/>
    <w:rsid w:val="00F31853"/>
    <w:rsid w:val="00F55EA8"/>
    <w:rsid w:val="00F76F62"/>
    <w:rsid w:val="00F966DD"/>
    <w:rsid w:val="00FA7349"/>
    <w:rsid w:val="00FC26B3"/>
    <w:rsid w:val="00FD26DB"/>
    <w:rsid w:val="00FE12CA"/>
    <w:rsid w:val="00FE1619"/>
    <w:rsid w:val="00FE48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895C51"/>
  <w15:docId w15:val="{0F6948F5-982E-4032-B04D-CA269A28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892"/>
  </w:style>
  <w:style w:type="paragraph" w:styleId="Overskrift1">
    <w:name w:val="heading 1"/>
    <w:basedOn w:val="Normal"/>
    <w:next w:val="Normal"/>
    <w:link w:val="Overskrift1Tegn"/>
    <w:uiPriority w:val="9"/>
    <w:qFormat/>
    <w:rsid w:val="009F2573"/>
    <w:pPr>
      <w:keepNext/>
      <w:keepLines/>
      <w:spacing w:before="240" w:after="0"/>
      <w:outlineLvl w:val="0"/>
    </w:pPr>
    <w:rPr>
      <w:rFonts w:asciiTheme="majorHAnsi" w:eastAsiaTheme="majorEastAsia" w:hAnsiTheme="majorHAnsi" w:cstheme="majorBidi"/>
      <w:color w:val="032348" w:themeColor="accent1" w:themeShade="BF"/>
      <w:sz w:val="32"/>
      <w:szCs w:val="32"/>
    </w:rPr>
  </w:style>
  <w:style w:type="paragraph" w:styleId="Overskrift2">
    <w:name w:val="heading 2"/>
    <w:basedOn w:val="Normal"/>
    <w:next w:val="Normal"/>
    <w:link w:val="Overskrift2Tegn"/>
    <w:uiPriority w:val="9"/>
    <w:unhideWhenUsed/>
    <w:qFormat/>
    <w:rsid w:val="003D14C7"/>
    <w:pPr>
      <w:keepNext/>
      <w:keepLines/>
      <w:spacing w:before="40" w:after="0" w:line="259" w:lineRule="auto"/>
      <w:outlineLvl w:val="1"/>
    </w:pPr>
    <w:rPr>
      <w:rFonts w:asciiTheme="majorHAnsi" w:eastAsiaTheme="majorEastAsia" w:hAnsiTheme="majorHAnsi" w:cstheme="majorBidi"/>
      <w:color w:val="032348"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9A4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aliases w:val="Bomber,Diagram"/>
    <w:basedOn w:val="Normal"/>
    <w:link w:val="ListeafsnitTegn"/>
    <w:uiPriority w:val="34"/>
    <w:qFormat/>
    <w:rsid w:val="001B44C4"/>
    <w:pPr>
      <w:ind w:left="720"/>
      <w:contextualSpacing/>
    </w:pPr>
  </w:style>
  <w:style w:type="paragraph" w:styleId="Markeringsbobletekst">
    <w:name w:val="Balloon Text"/>
    <w:basedOn w:val="Normal"/>
    <w:link w:val="MarkeringsbobletekstTegn"/>
    <w:uiPriority w:val="99"/>
    <w:semiHidden/>
    <w:unhideWhenUsed/>
    <w:rsid w:val="001D1B0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D1B0E"/>
    <w:rPr>
      <w:rFonts w:ascii="Segoe UI" w:hAnsi="Segoe UI" w:cs="Segoe UI"/>
      <w:sz w:val="18"/>
      <w:szCs w:val="18"/>
    </w:rPr>
  </w:style>
  <w:style w:type="character" w:customStyle="1" w:styleId="Overskrift2Tegn">
    <w:name w:val="Overskrift 2 Tegn"/>
    <w:basedOn w:val="Standardskrifttypeiafsnit"/>
    <w:link w:val="Overskrift2"/>
    <w:uiPriority w:val="9"/>
    <w:rsid w:val="003D14C7"/>
    <w:rPr>
      <w:rFonts w:asciiTheme="majorHAnsi" w:eastAsiaTheme="majorEastAsia" w:hAnsiTheme="majorHAnsi" w:cstheme="majorBidi"/>
      <w:color w:val="032348" w:themeColor="accent1" w:themeShade="BF"/>
      <w:sz w:val="26"/>
      <w:szCs w:val="26"/>
    </w:rPr>
  </w:style>
  <w:style w:type="paragraph" w:styleId="Fodnotetekst">
    <w:name w:val="footnote text"/>
    <w:basedOn w:val="Normal"/>
    <w:link w:val="FodnotetekstTegn"/>
    <w:uiPriority w:val="99"/>
    <w:semiHidden/>
    <w:unhideWhenUsed/>
    <w:rsid w:val="003D14C7"/>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3D14C7"/>
    <w:rPr>
      <w:sz w:val="20"/>
      <w:szCs w:val="20"/>
    </w:rPr>
  </w:style>
  <w:style w:type="character" w:styleId="Fodnotehenvisning">
    <w:name w:val="footnote reference"/>
    <w:basedOn w:val="Standardskrifttypeiafsnit"/>
    <w:uiPriority w:val="99"/>
    <w:semiHidden/>
    <w:unhideWhenUsed/>
    <w:rsid w:val="003D14C7"/>
    <w:rPr>
      <w:vertAlign w:val="superscript"/>
    </w:rPr>
  </w:style>
  <w:style w:type="character" w:styleId="Kommentarhenvisning">
    <w:name w:val="annotation reference"/>
    <w:basedOn w:val="Standardskrifttypeiafsnit"/>
    <w:uiPriority w:val="99"/>
    <w:semiHidden/>
    <w:unhideWhenUsed/>
    <w:rsid w:val="003D14C7"/>
    <w:rPr>
      <w:sz w:val="16"/>
      <w:szCs w:val="16"/>
    </w:rPr>
  </w:style>
  <w:style w:type="paragraph" w:styleId="Kommentartekst">
    <w:name w:val="annotation text"/>
    <w:basedOn w:val="Normal"/>
    <w:link w:val="KommentartekstTegn"/>
    <w:uiPriority w:val="99"/>
    <w:unhideWhenUsed/>
    <w:rsid w:val="003D14C7"/>
    <w:pPr>
      <w:spacing w:after="160" w:line="240" w:lineRule="auto"/>
    </w:pPr>
    <w:rPr>
      <w:sz w:val="20"/>
      <w:szCs w:val="20"/>
    </w:rPr>
  </w:style>
  <w:style w:type="character" w:customStyle="1" w:styleId="KommentartekstTegn">
    <w:name w:val="Kommentartekst Tegn"/>
    <w:basedOn w:val="Standardskrifttypeiafsnit"/>
    <w:link w:val="Kommentartekst"/>
    <w:uiPriority w:val="99"/>
    <w:rsid w:val="003D14C7"/>
    <w:rPr>
      <w:sz w:val="20"/>
      <w:szCs w:val="20"/>
    </w:rPr>
  </w:style>
  <w:style w:type="character" w:customStyle="1" w:styleId="cf01">
    <w:name w:val="cf01"/>
    <w:basedOn w:val="Standardskrifttypeiafsnit"/>
    <w:rsid w:val="003D14C7"/>
    <w:rPr>
      <w:rFonts w:ascii="Segoe UI" w:hAnsi="Segoe UI" w:cs="Segoe UI" w:hint="default"/>
      <w:sz w:val="18"/>
      <w:szCs w:val="18"/>
    </w:rPr>
  </w:style>
  <w:style w:type="paragraph" w:customStyle="1" w:styleId="pf0">
    <w:name w:val="pf0"/>
    <w:basedOn w:val="Normal"/>
    <w:rsid w:val="003D14C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3A460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A4600"/>
  </w:style>
  <w:style w:type="paragraph" w:styleId="Sidefod">
    <w:name w:val="footer"/>
    <w:basedOn w:val="Normal"/>
    <w:link w:val="SidefodTegn"/>
    <w:uiPriority w:val="99"/>
    <w:unhideWhenUsed/>
    <w:rsid w:val="003A460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A4600"/>
  </w:style>
  <w:style w:type="character" w:customStyle="1" w:styleId="ListeafsnitTegn">
    <w:name w:val="Listeafsnit Tegn"/>
    <w:aliases w:val="Bomber Tegn,Diagram Tegn"/>
    <w:link w:val="Listeafsnit"/>
    <w:uiPriority w:val="34"/>
    <w:locked/>
    <w:rsid w:val="00881373"/>
  </w:style>
  <w:style w:type="paragraph" w:styleId="Kommentaremne">
    <w:name w:val="annotation subject"/>
    <w:basedOn w:val="Kommentartekst"/>
    <w:next w:val="Kommentartekst"/>
    <w:link w:val="KommentaremneTegn"/>
    <w:uiPriority w:val="99"/>
    <w:semiHidden/>
    <w:unhideWhenUsed/>
    <w:rsid w:val="00C33891"/>
    <w:pPr>
      <w:spacing w:after="200"/>
    </w:pPr>
    <w:rPr>
      <w:b/>
      <w:bCs/>
    </w:rPr>
  </w:style>
  <w:style w:type="character" w:customStyle="1" w:styleId="KommentaremneTegn">
    <w:name w:val="Kommentaremne Tegn"/>
    <w:basedOn w:val="KommentartekstTegn"/>
    <w:link w:val="Kommentaremne"/>
    <w:uiPriority w:val="99"/>
    <w:semiHidden/>
    <w:rsid w:val="00C33891"/>
    <w:rPr>
      <w:b/>
      <w:bCs/>
      <w:sz w:val="20"/>
      <w:szCs w:val="20"/>
    </w:rPr>
  </w:style>
  <w:style w:type="character" w:customStyle="1" w:styleId="Overskrift1Tegn">
    <w:name w:val="Overskrift 1 Tegn"/>
    <w:basedOn w:val="Standardskrifttypeiafsnit"/>
    <w:link w:val="Overskrift1"/>
    <w:uiPriority w:val="9"/>
    <w:rsid w:val="009F2573"/>
    <w:rPr>
      <w:rFonts w:asciiTheme="majorHAnsi" w:eastAsiaTheme="majorEastAsia" w:hAnsiTheme="majorHAnsi" w:cstheme="majorBidi"/>
      <w:color w:val="032348" w:themeColor="accent1" w:themeShade="BF"/>
      <w:sz w:val="32"/>
      <w:szCs w:val="32"/>
    </w:rPr>
  </w:style>
  <w:style w:type="paragraph" w:styleId="Korrektur">
    <w:name w:val="Revision"/>
    <w:hidden/>
    <w:uiPriority w:val="99"/>
    <w:semiHidden/>
    <w:rsid w:val="00B4687F"/>
    <w:pPr>
      <w:spacing w:after="0" w:line="240" w:lineRule="auto"/>
    </w:pPr>
  </w:style>
  <w:style w:type="character" w:customStyle="1" w:styleId="ui-provider">
    <w:name w:val="ui-provider"/>
    <w:basedOn w:val="Standardskrifttypeiafsnit"/>
    <w:rsid w:val="008C7C44"/>
  </w:style>
  <w:style w:type="paragraph" w:styleId="Titel">
    <w:name w:val="Title"/>
    <w:basedOn w:val="Normal"/>
    <w:next w:val="Normal"/>
    <w:link w:val="TitelTegn"/>
    <w:uiPriority w:val="10"/>
    <w:qFormat/>
    <w:rsid w:val="005161AE"/>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da-DK"/>
    </w:rPr>
  </w:style>
  <w:style w:type="character" w:customStyle="1" w:styleId="TitelTegn">
    <w:name w:val="Titel Tegn"/>
    <w:basedOn w:val="Standardskrifttypeiafsnit"/>
    <w:link w:val="Titel"/>
    <w:uiPriority w:val="10"/>
    <w:rsid w:val="005161AE"/>
    <w:rPr>
      <w:rFonts w:asciiTheme="majorHAnsi" w:eastAsiaTheme="majorEastAsia" w:hAnsiTheme="majorHAnsi" w:cstheme="majorBidi"/>
      <w:color w:val="404040" w:themeColor="text1" w:themeTint="BF"/>
      <w:spacing w:val="-10"/>
      <w:kern w:val="28"/>
      <w:sz w:val="56"/>
      <w:szCs w:val="56"/>
      <w:lang w:eastAsia="da-DK"/>
    </w:rPr>
  </w:style>
  <w:style w:type="paragraph" w:styleId="Undertitel">
    <w:name w:val="Subtitle"/>
    <w:basedOn w:val="Normal"/>
    <w:next w:val="Normal"/>
    <w:link w:val="UndertitelTegn"/>
    <w:uiPriority w:val="11"/>
    <w:qFormat/>
    <w:rsid w:val="005161AE"/>
    <w:pPr>
      <w:numPr>
        <w:ilvl w:val="1"/>
      </w:numPr>
      <w:spacing w:after="160" w:line="259" w:lineRule="auto"/>
    </w:pPr>
    <w:rPr>
      <w:rFonts w:eastAsiaTheme="minorEastAsia" w:cs="Times New Roman"/>
      <w:color w:val="5A5A5A" w:themeColor="text1" w:themeTint="A5"/>
      <w:spacing w:val="15"/>
      <w:lang w:eastAsia="da-DK"/>
    </w:rPr>
  </w:style>
  <w:style w:type="character" w:customStyle="1" w:styleId="UndertitelTegn">
    <w:name w:val="Undertitel Tegn"/>
    <w:basedOn w:val="Standardskrifttypeiafsnit"/>
    <w:link w:val="Undertitel"/>
    <w:uiPriority w:val="11"/>
    <w:rsid w:val="005161AE"/>
    <w:rPr>
      <w:rFonts w:eastAsiaTheme="minorEastAsia" w:cs="Times New Roman"/>
      <w:color w:val="5A5A5A" w:themeColor="text1" w:themeTint="A5"/>
      <w:spacing w:val="15"/>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cid:image001.png@01D8F508.0EE82CF0" TargetMode="External"/><Relationship Id="rId1" Type="http://schemas.openxmlformats.org/officeDocument/2006/relationships/image" Target="media/image1.png"/></Relationships>
</file>

<file path=word/theme/theme1.xml><?xml version="1.0" encoding="utf-8"?>
<a:theme xmlns:a="http://schemas.openxmlformats.org/drawingml/2006/main" name="Udsnit">
  <a:themeElements>
    <a:clrScheme name="Udsnit">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Udsnit">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Udsnit">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Levering af sundhedsydelser på det Specialiserede Socialområde - Nordjylland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C1951D-A084-4B82-9C56-82C15CF2A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1087</Words>
  <Characters>6995</Characters>
  <Application>Microsoft Office Word</Application>
  <DocSecurity>0</DocSecurity>
  <Lines>205</Lines>
  <Paragraphs>93</Paragraphs>
  <ScaleCrop>false</ScaleCrop>
  <HeadingPairs>
    <vt:vector size="2" baseType="variant">
      <vt:variant>
        <vt:lpstr>Titel</vt:lpstr>
      </vt:variant>
      <vt:variant>
        <vt:i4>1</vt:i4>
      </vt:variant>
    </vt:vector>
  </HeadingPairs>
  <TitlesOfParts>
    <vt:vector size="1" baseType="lpstr">
      <vt:lpstr/>
    </vt:vector>
  </TitlesOfParts>
  <Company>Aalborg Kommune</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dc:title>
  <dc:subject>2024</dc:subject>
  <dc:creator>RM user</dc:creator>
  <cp:lastModifiedBy>Tommy Andersen</cp:lastModifiedBy>
  <cp:revision>2</cp:revision>
  <cp:lastPrinted>2020-12-03T11:48:00Z</cp:lastPrinted>
  <dcterms:created xsi:type="dcterms:W3CDTF">2025-02-06T07:25:00Z</dcterms:created>
  <dcterms:modified xsi:type="dcterms:W3CDTF">2025-02-06T07:25:00Z</dcterms:modified>
</cp:coreProperties>
</file>